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602BC" w14:textId="77777777" w:rsidR="009F1FF8" w:rsidRPr="009F1FF8" w:rsidRDefault="009F1FF8" w:rsidP="009F1FF8">
      <w:pPr>
        <w:pStyle w:val="Title"/>
        <w:rPr>
          <w:rFonts w:ascii="Arial" w:eastAsiaTheme="minorHAnsi" w:hAnsi="Arial" w:cs="Arial"/>
          <w:spacing w:val="0"/>
          <w:kern w:val="0"/>
          <w:sz w:val="22"/>
          <w:szCs w:val="22"/>
        </w:rPr>
      </w:pPr>
      <w:bookmarkStart w:id="0" w:name="_Toc417299701"/>
    </w:p>
    <w:p w14:paraId="16D3AF34" w14:textId="77777777" w:rsidR="00DB21DF" w:rsidRDefault="00DB21DF" w:rsidP="00DB21DF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16620D">
        <w:rPr>
          <w:rFonts w:ascii="Arial" w:hAnsi="Arial" w:cs="Arial"/>
          <w:b/>
          <w:bCs/>
          <w:color w:val="000000" w:themeColor="text1"/>
          <w:sz w:val="28"/>
          <w:szCs w:val="28"/>
        </w:rPr>
        <w:t>SPECIFIKACIJE</w:t>
      </w:r>
    </w:p>
    <w:p w14:paraId="51F52D9D" w14:textId="77777777" w:rsidR="00DB21DF" w:rsidRDefault="00DB21DF" w:rsidP="00DB21DF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</w:p>
    <w:tbl>
      <w:tblPr>
        <w:tblW w:w="9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842"/>
        <w:gridCol w:w="6431"/>
      </w:tblGrid>
      <w:tr w:rsidR="00DB21DF" w:rsidRPr="0016620D" w14:paraId="007A98C3" w14:textId="77777777" w:rsidTr="00284A31">
        <w:trPr>
          <w:jc w:val="center"/>
        </w:trPr>
        <w:tc>
          <w:tcPr>
            <w:tcW w:w="2842" w:type="dxa"/>
            <w:shd w:val="clear" w:color="auto" w:fill="FDB940"/>
          </w:tcPr>
          <w:p w14:paraId="45E3C410" w14:textId="77777777" w:rsidR="00DB21DF" w:rsidRPr="0016620D" w:rsidRDefault="00DB21DF" w:rsidP="00284A31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16620D">
              <w:rPr>
                <w:rFonts w:ascii="Arial" w:eastAsia="Calibri" w:hAnsi="Arial" w:cs="Arial"/>
                <w:b/>
              </w:rPr>
              <w:t>Naročnik</w:t>
            </w:r>
          </w:p>
        </w:tc>
        <w:tc>
          <w:tcPr>
            <w:tcW w:w="6431" w:type="dxa"/>
            <w:shd w:val="clear" w:color="auto" w:fill="FFF0D5"/>
          </w:tcPr>
          <w:p w14:paraId="4DE58675" w14:textId="77777777" w:rsidR="00DB21DF" w:rsidRPr="0016620D" w:rsidRDefault="00DB21DF" w:rsidP="00284A31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16620D">
              <w:rPr>
                <w:rFonts w:ascii="Arial" w:eastAsia="Calibri" w:hAnsi="Arial" w:cs="Arial"/>
                <w:b/>
              </w:rPr>
              <w:t>Agencija za trg vrednostnih papirjev</w:t>
            </w:r>
          </w:p>
          <w:p w14:paraId="79641EE0" w14:textId="77777777" w:rsidR="00DB21DF" w:rsidRPr="0016620D" w:rsidRDefault="00DB21DF" w:rsidP="00284A31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16620D">
              <w:rPr>
                <w:rFonts w:ascii="Arial" w:eastAsia="Calibri" w:hAnsi="Arial" w:cs="Arial"/>
                <w:b/>
              </w:rPr>
              <w:t>Poljanski nasip 6</w:t>
            </w:r>
          </w:p>
          <w:p w14:paraId="1101788E" w14:textId="77777777" w:rsidR="00DB21DF" w:rsidRPr="0016620D" w:rsidRDefault="00DB21DF" w:rsidP="00284A31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16620D">
              <w:rPr>
                <w:rFonts w:ascii="Arial" w:eastAsia="Calibri" w:hAnsi="Arial" w:cs="Arial"/>
                <w:b/>
              </w:rPr>
              <w:t>1000 Ljubljana</w:t>
            </w:r>
          </w:p>
        </w:tc>
      </w:tr>
      <w:tr w:rsidR="00DB21DF" w:rsidRPr="0016620D" w14:paraId="0C4E75F1" w14:textId="77777777" w:rsidTr="00284A31">
        <w:trPr>
          <w:jc w:val="center"/>
        </w:trPr>
        <w:tc>
          <w:tcPr>
            <w:tcW w:w="2842" w:type="dxa"/>
            <w:shd w:val="clear" w:color="auto" w:fill="FDB940"/>
          </w:tcPr>
          <w:p w14:paraId="7A4314A7" w14:textId="77777777" w:rsidR="00DB21DF" w:rsidRPr="0016620D" w:rsidRDefault="00DB21DF" w:rsidP="00284A31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16620D">
              <w:rPr>
                <w:rFonts w:ascii="Arial" w:eastAsia="Calibri" w:hAnsi="Arial" w:cs="Arial"/>
                <w:b/>
              </w:rPr>
              <w:t>Oznaka javnega naročila</w:t>
            </w:r>
          </w:p>
        </w:tc>
        <w:tc>
          <w:tcPr>
            <w:tcW w:w="6431" w:type="dxa"/>
            <w:shd w:val="clear" w:color="auto" w:fill="FFF0D5"/>
          </w:tcPr>
          <w:p w14:paraId="7A7C4420" w14:textId="3C8807C6" w:rsidR="00DB21DF" w:rsidRPr="0016620D" w:rsidRDefault="00276BE9" w:rsidP="00284A31"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4302-40/2021</w:t>
            </w:r>
          </w:p>
        </w:tc>
      </w:tr>
      <w:tr w:rsidR="00DB21DF" w:rsidRPr="0016620D" w14:paraId="6E3C69DD" w14:textId="77777777" w:rsidTr="00284A31">
        <w:trPr>
          <w:trHeight w:val="80"/>
          <w:jc w:val="center"/>
        </w:trPr>
        <w:tc>
          <w:tcPr>
            <w:tcW w:w="2842" w:type="dxa"/>
            <w:shd w:val="clear" w:color="auto" w:fill="FDB940"/>
            <w:vAlign w:val="center"/>
          </w:tcPr>
          <w:p w14:paraId="390F4AD6" w14:textId="77777777" w:rsidR="00DB21DF" w:rsidRPr="0016620D" w:rsidRDefault="00DB21DF" w:rsidP="00284A31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16620D">
              <w:rPr>
                <w:rFonts w:ascii="Arial" w:eastAsia="Calibri" w:hAnsi="Arial" w:cs="Arial"/>
                <w:b/>
              </w:rPr>
              <w:t>Predmet javnega naročila</w:t>
            </w:r>
          </w:p>
        </w:tc>
        <w:tc>
          <w:tcPr>
            <w:tcW w:w="6431" w:type="dxa"/>
            <w:shd w:val="clear" w:color="auto" w:fill="FFF0D5"/>
            <w:vAlign w:val="center"/>
          </w:tcPr>
          <w:p w14:paraId="1AB6B4A2" w14:textId="77777777" w:rsidR="00DB21DF" w:rsidRPr="0016620D" w:rsidRDefault="00DB21DF" w:rsidP="00DB21DF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</w:rPr>
            </w:pPr>
            <w:r w:rsidRPr="00DB21DF">
              <w:rPr>
                <w:rFonts w:ascii="Arial" w:eastAsia="Calibri" w:hAnsi="Arial" w:cs="Arial"/>
                <w:b/>
              </w:rPr>
              <w:t>Vzdrževanje omrežne in strežniške infrastrukture 2021-2025</w:t>
            </w:r>
          </w:p>
        </w:tc>
      </w:tr>
    </w:tbl>
    <w:p w14:paraId="1EB63A46" w14:textId="77777777" w:rsidR="009F1FF8" w:rsidRPr="009F1FF8" w:rsidRDefault="009F1FF8" w:rsidP="009F1FF8">
      <w:pPr>
        <w:spacing w:after="0" w:line="240" w:lineRule="auto"/>
        <w:rPr>
          <w:rFonts w:ascii="Arial" w:hAnsi="Arial" w:cs="Arial"/>
          <w:sz w:val="40"/>
          <w:szCs w:val="40"/>
        </w:rPr>
      </w:pPr>
    </w:p>
    <w:sdt>
      <w:sdtPr>
        <w:rPr>
          <w:rFonts w:ascii="Arial" w:eastAsiaTheme="minorHAnsi" w:hAnsi="Arial" w:cs="Arial"/>
          <w:spacing w:val="0"/>
          <w:kern w:val="0"/>
          <w:sz w:val="32"/>
          <w:szCs w:val="32"/>
        </w:rPr>
        <w:id w:val="-495415830"/>
        <w:docPartObj>
          <w:docPartGallery w:val="Table of Contents"/>
          <w:docPartUnique/>
        </w:docPartObj>
      </w:sdtPr>
      <w:sdtEndPr>
        <w:rPr>
          <w:b/>
          <w:bCs/>
          <w:noProof/>
          <w:sz w:val="22"/>
          <w:szCs w:val="22"/>
        </w:rPr>
      </w:sdtEndPr>
      <w:sdtContent>
        <w:p w14:paraId="4FE653FD" w14:textId="77777777" w:rsidR="009F1FF8" w:rsidRPr="009F1FF8" w:rsidRDefault="009F1FF8" w:rsidP="009F1FF8">
          <w:pPr>
            <w:pStyle w:val="Title"/>
            <w:rPr>
              <w:rFonts w:ascii="Arial" w:hAnsi="Arial" w:cs="Arial"/>
              <w:sz w:val="32"/>
              <w:szCs w:val="32"/>
            </w:rPr>
          </w:pPr>
          <w:r w:rsidRPr="009F1FF8">
            <w:rPr>
              <w:rFonts w:ascii="Arial" w:hAnsi="Arial" w:cs="Arial"/>
              <w:sz w:val="32"/>
              <w:szCs w:val="32"/>
            </w:rPr>
            <w:t>Kazalo</w:t>
          </w:r>
        </w:p>
        <w:p w14:paraId="5230F277" w14:textId="77777777" w:rsidR="009F1FF8" w:rsidRPr="009F1FF8" w:rsidRDefault="009F1FF8" w:rsidP="009F1FF8">
          <w:pPr>
            <w:spacing w:after="0" w:line="240" w:lineRule="auto"/>
            <w:rPr>
              <w:rFonts w:ascii="Arial" w:hAnsi="Arial" w:cs="Arial"/>
            </w:rPr>
          </w:pPr>
        </w:p>
        <w:p w14:paraId="3AD2AC1A" w14:textId="15B45FA9" w:rsidR="00D02303" w:rsidRDefault="009F1FF8">
          <w:pPr>
            <w:pStyle w:val="TOC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sl-SI"/>
            </w:rPr>
          </w:pPr>
          <w:r w:rsidRPr="009F1FF8">
            <w:rPr>
              <w:rFonts w:ascii="Arial" w:hAnsi="Arial" w:cs="Arial"/>
            </w:rPr>
            <w:fldChar w:fldCharType="begin"/>
          </w:r>
          <w:r w:rsidRPr="009F1FF8">
            <w:rPr>
              <w:rFonts w:ascii="Arial" w:hAnsi="Arial" w:cs="Arial"/>
            </w:rPr>
            <w:instrText xml:space="preserve"> TOC \o "1-3" \h \z \u </w:instrText>
          </w:r>
          <w:r w:rsidRPr="009F1FF8">
            <w:rPr>
              <w:rFonts w:ascii="Arial" w:hAnsi="Arial" w:cs="Arial"/>
            </w:rPr>
            <w:fldChar w:fldCharType="separate"/>
          </w:r>
          <w:hyperlink w:anchor="_Toc76385832" w:history="1">
            <w:r w:rsidR="00D02303" w:rsidRPr="0058280A">
              <w:rPr>
                <w:rStyle w:val="Hyperlink"/>
                <w:rFonts w:ascii="Arial" w:hAnsi="Arial" w:cs="Arial"/>
                <w:noProof/>
              </w:rPr>
              <w:t>1</w:t>
            </w:r>
            <w:r w:rsidR="00D02303">
              <w:rPr>
                <w:rFonts w:eastAsiaTheme="minorEastAsia"/>
                <w:noProof/>
                <w:lang w:eastAsia="sl-SI"/>
              </w:rPr>
              <w:tab/>
            </w:r>
            <w:r w:rsidR="00D02303" w:rsidRPr="0058280A">
              <w:rPr>
                <w:rStyle w:val="Hyperlink"/>
                <w:rFonts w:ascii="Arial" w:hAnsi="Arial" w:cs="Arial"/>
                <w:noProof/>
              </w:rPr>
              <w:t>Splošne zahteve</w:t>
            </w:r>
            <w:r w:rsidR="00D02303">
              <w:rPr>
                <w:noProof/>
                <w:webHidden/>
              </w:rPr>
              <w:tab/>
            </w:r>
            <w:r w:rsidR="00D02303">
              <w:rPr>
                <w:noProof/>
                <w:webHidden/>
              </w:rPr>
              <w:fldChar w:fldCharType="begin"/>
            </w:r>
            <w:r w:rsidR="00D02303">
              <w:rPr>
                <w:noProof/>
                <w:webHidden/>
              </w:rPr>
              <w:instrText xml:space="preserve"> PAGEREF _Toc76385832 \h </w:instrText>
            </w:r>
            <w:r w:rsidR="00D02303">
              <w:rPr>
                <w:noProof/>
                <w:webHidden/>
              </w:rPr>
            </w:r>
            <w:r w:rsidR="00D02303">
              <w:rPr>
                <w:noProof/>
                <w:webHidden/>
              </w:rPr>
              <w:fldChar w:fldCharType="separate"/>
            </w:r>
            <w:r w:rsidR="005B0D7A">
              <w:rPr>
                <w:noProof/>
                <w:webHidden/>
              </w:rPr>
              <w:t>2</w:t>
            </w:r>
            <w:r w:rsidR="00D02303">
              <w:rPr>
                <w:noProof/>
                <w:webHidden/>
              </w:rPr>
              <w:fldChar w:fldCharType="end"/>
            </w:r>
          </w:hyperlink>
        </w:p>
        <w:p w14:paraId="3F21385D" w14:textId="50FB8A06" w:rsidR="00D02303" w:rsidRDefault="00CE3824">
          <w:pPr>
            <w:pStyle w:val="TOC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lang w:eastAsia="sl-SI"/>
            </w:rPr>
          </w:pPr>
          <w:hyperlink w:anchor="_Toc76385833" w:history="1">
            <w:r w:rsidR="00D02303" w:rsidRPr="0058280A">
              <w:rPr>
                <w:rStyle w:val="Hyperlink"/>
                <w:rFonts w:ascii="Arial" w:hAnsi="Arial" w:cs="Arial"/>
                <w:noProof/>
              </w:rPr>
              <w:t>2</w:t>
            </w:r>
            <w:r w:rsidR="00D02303">
              <w:rPr>
                <w:rFonts w:eastAsiaTheme="minorEastAsia"/>
                <w:noProof/>
                <w:lang w:eastAsia="sl-SI"/>
              </w:rPr>
              <w:tab/>
            </w:r>
            <w:r w:rsidR="00D02303" w:rsidRPr="0058280A">
              <w:rPr>
                <w:rStyle w:val="Hyperlink"/>
                <w:rFonts w:ascii="Arial" w:hAnsi="Arial" w:cs="Arial"/>
                <w:noProof/>
              </w:rPr>
              <w:t>Tehnične zahteve</w:t>
            </w:r>
            <w:r w:rsidR="00D02303">
              <w:rPr>
                <w:noProof/>
                <w:webHidden/>
              </w:rPr>
              <w:tab/>
            </w:r>
            <w:r w:rsidR="00D02303">
              <w:rPr>
                <w:noProof/>
                <w:webHidden/>
              </w:rPr>
              <w:fldChar w:fldCharType="begin"/>
            </w:r>
            <w:r w:rsidR="00D02303">
              <w:rPr>
                <w:noProof/>
                <w:webHidden/>
              </w:rPr>
              <w:instrText xml:space="preserve"> PAGEREF _Toc76385833 \h </w:instrText>
            </w:r>
            <w:r w:rsidR="00D02303">
              <w:rPr>
                <w:noProof/>
                <w:webHidden/>
              </w:rPr>
            </w:r>
            <w:r w:rsidR="00D02303">
              <w:rPr>
                <w:noProof/>
                <w:webHidden/>
              </w:rPr>
              <w:fldChar w:fldCharType="separate"/>
            </w:r>
            <w:r w:rsidR="005B0D7A">
              <w:rPr>
                <w:noProof/>
                <w:webHidden/>
              </w:rPr>
              <w:t>2</w:t>
            </w:r>
            <w:r w:rsidR="00D02303">
              <w:rPr>
                <w:noProof/>
                <w:webHidden/>
              </w:rPr>
              <w:fldChar w:fldCharType="end"/>
            </w:r>
          </w:hyperlink>
        </w:p>
        <w:p w14:paraId="787C163B" w14:textId="3AD3A125" w:rsidR="00D02303" w:rsidRDefault="00CE3824">
          <w:pPr>
            <w:pStyle w:val="TOC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sl-SI"/>
            </w:rPr>
          </w:pPr>
          <w:hyperlink w:anchor="_Toc76385834" w:history="1">
            <w:r w:rsidR="00D02303" w:rsidRPr="0058280A">
              <w:rPr>
                <w:rStyle w:val="Hyperlink"/>
                <w:rFonts w:ascii="Arial" w:hAnsi="Arial" w:cs="Arial"/>
                <w:noProof/>
              </w:rPr>
              <w:t>2.1</w:t>
            </w:r>
            <w:r w:rsidR="00D02303">
              <w:rPr>
                <w:rFonts w:eastAsiaTheme="minorEastAsia"/>
                <w:noProof/>
                <w:lang w:eastAsia="sl-SI"/>
              </w:rPr>
              <w:tab/>
            </w:r>
            <w:r w:rsidR="00D02303" w:rsidRPr="0058280A">
              <w:rPr>
                <w:rStyle w:val="Hyperlink"/>
                <w:rFonts w:ascii="Arial" w:hAnsi="Arial" w:cs="Arial"/>
                <w:noProof/>
              </w:rPr>
              <w:t>Seznam opreme</w:t>
            </w:r>
            <w:r w:rsidR="00D02303">
              <w:rPr>
                <w:noProof/>
                <w:webHidden/>
              </w:rPr>
              <w:tab/>
            </w:r>
            <w:r w:rsidR="00D02303">
              <w:rPr>
                <w:noProof/>
                <w:webHidden/>
              </w:rPr>
              <w:fldChar w:fldCharType="begin"/>
            </w:r>
            <w:r w:rsidR="00D02303">
              <w:rPr>
                <w:noProof/>
                <w:webHidden/>
              </w:rPr>
              <w:instrText xml:space="preserve"> PAGEREF _Toc76385834 \h </w:instrText>
            </w:r>
            <w:r w:rsidR="00D02303">
              <w:rPr>
                <w:noProof/>
                <w:webHidden/>
              </w:rPr>
            </w:r>
            <w:r w:rsidR="00D02303">
              <w:rPr>
                <w:noProof/>
                <w:webHidden/>
              </w:rPr>
              <w:fldChar w:fldCharType="separate"/>
            </w:r>
            <w:r w:rsidR="005B0D7A">
              <w:rPr>
                <w:noProof/>
                <w:webHidden/>
              </w:rPr>
              <w:t>2</w:t>
            </w:r>
            <w:r w:rsidR="00D02303">
              <w:rPr>
                <w:noProof/>
                <w:webHidden/>
              </w:rPr>
              <w:fldChar w:fldCharType="end"/>
            </w:r>
          </w:hyperlink>
        </w:p>
        <w:p w14:paraId="4B6DDC74" w14:textId="354F9DEC" w:rsidR="00D02303" w:rsidRDefault="00CE3824">
          <w:pPr>
            <w:pStyle w:val="TOC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sl-SI"/>
            </w:rPr>
          </w:pPr>
          <w:hyperlink w:anchor="_Toc76385835" w:history="1">
            <w:r w:rsidR="00D02303" w:rsidRPr="0058280A">
              <w:rPr>
                <w:rStyle w:val="Hyperlink"/>
                <w:rFonts w:ascii="Arial" w:hAnsi="Arial" w:cs="Arial"/>
                <w:noProof/>
              </w:rPr>
              <w:t>2.2</w:t>
            </w:r>
            <w:r w:rsidR="00D02303">
              <w:rPr>
                <w:rFonts w:eastAsiaTheme="minorEastAsia"/>
                <w:noProof/>
                <w:lang w:eastAsia="sl-SI"/>
              </w:rPr>
              <w:tab/>
            </w:r>
            <w:r w:rsidR="00D02303" w:rsidRPr="0058280A">
              <w:rPr>
                <w:rStyle w:val="Hyperlink"/>
                <w:rFonts w:ascii="Arial" w:hAnsi="Arial" w:cs="Arial"/>
                <w:noProof/>
              </w:rPr>
              <w:t>Licenciranje</w:t>
            </w:r>
            <w:r w:rsidR="00D02303">
              <w:rPr>
                <w:noProof/>
                <w:webHidden/>
              </w:rPr>
              <w:tab/>
            </w:r>
            <w:r w:rsidR="00D02303">
              <w:rPr>
                <w:noProof/>
                <w:webHidden/>
              </w:rPr>
              <w:fldChar w:fldCharType="begin"/>
            </w:r>
            <w:r w:rsidR="00D02303">
              <w:rPr>
                <w:noProof/>
                <w:webHidden/>
              </w:rPr>
              <w:instrText xml:space="preserve"> PAGEREF _Toc76385835 \h </w:instrText>
            </w:r>
            <w:r w:rsidR="00D02303">
              <w:rPr>
                <w:noProof/>
                <w:webHidden/>
              </w:rPr>
            </w:r>
            <w:r w:rsidR="00D02303">
              <w:rPr>
                <w:noProof/>
                <w:webHidden/>
              </w:rPr>
              <w:fldChar w:fldCharType="separate"/>
            </w:r>
            <w:r w:rsidR="005B0D7A">
              <w:rPr>
                <w:noProof/>
                <w:webHidden/>
              </w:rPr>
              <w:t>2</w:t>
            </w:r>
            <w:r w:rsidR="00D02303">
              <w:rPr>
                <w:noProof/>
                <w:webHidden/>
              </w:rPr>
              <w:fldChar w:fldCharType="end"/>
            </w:r>
          </w:hyperlink>
        </w:p>
        <w:p w14:paraId="50AF3444" w14:textId="6525C826" w:rsidR="00D02303" w:rsidRDefault="00CE3824">
          <w:pPr>
            <w:pStyle w:val="TOC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sl-SI"/>
            </w:rPr>
          </w:pPr>
          <w:hyperlink w:anchor="_Toc76385836" w:history="1">
            <w:r w:rsidR="00D02303" w:rsidRPr="0058280A">
              <w:rPr>
                <w:rStyle w:val="Hyperlink"/>
                <w:rFonts w:ascii="Arial" w:hAnsi="Arial" w:cs="Arial"/>
                <w:noProof/>
              </w:rPr>
              <w:t>2.3</w:t>
            </w:r>
            <w:r w:rsidR="00D02303">
              <w:rPr>
                <w:rFonts w:eastAsiaTheme="minorEastAsia"/>
                <w:noProof/>
                <w:lang w:eastAsia="sl-SI"/>
              </w:rPr>
              <w:tab/>
            </w:r>
            <w:r w:rsidR="00D02303" w:rsidRPr="0058280A">
              <w:rPr>
                <w:rStyle w:val="Hyperlink"/>
                <w:rFonts w:ascii="Arial" w:hAnsi="Arial" w:cs="Arial"/>
                <w:noProof/>
              </w:rPr>
              <w:t>Vzdrževanje</w:t>
            </w:r>
            <w:r w:rsidR="00D02303">
              <w:rPr>
                <w:noProof/>
                <w:webHidden/>
              </w:rPr>
              <w:tab/>
            </w:r>
            <w:r w:rsidR="00D02303">
              <w:rPr>
                <w:noProof/>
                <w:webHidden/>
              </w:rPr>
              <w:fldChar w:fldCharType="begin"/>
            </w:r>
            <w:r w:rsidR="00D02303">
              <w:rPr>
                <w:noProof/>
                <w:webHidden/>
              </w:rPr>
              <w:instrText xml:space="preserve"> PAGEREF _Toc76385836 \h </w:instrText>
            </w:r>
            <w:r w:rsidR="00D02303">
              <w:rPr>
                <w:noProof/>
                <w:webHidden/>
              </w:rPr>
            </w:r>
            <w:r w:rsidR="00D02303">
              <w:rPr>
                <w:noProof/>
                <w:webHidden/>
              </w:rPr>
              <w:fldChar w:fldCharType="separate"/>
            </w:r>
            <w:r w:rsidR="005B0D7A">
              <w:rPr>
                <w:noProof/>
                <w:webHidden/>
              </w:rPr>
              <w:t>2</w:t>
            </w:r>
            <w:r w:rsidR="00D02303">
              <w:rPr>
                <w:noProof/>
                <w:webHidden/>
              </w:rPr>
              <w:fldChar w:fldCharType="end"/>
            </w:r>
          </w:hyperlink>
        </w:p>
        <w:p w14:paraId="6C7504A5" w14:textId="395A4CAA" w:rsidR="00D02303" w:rsidRDefault="00CE3824">
          <w:pPr>
            <w:pStyle w:val="TOC2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sl-SI"/>
            </w:rPr>
          </w:pPr>
          <w:hyperlink w:anchor="_Toc76385837" w:history="1">
            <w:r w:rsidR="00D02303" w:rsidRPr="0058280A">
              <w:rPr>
                <w:rStyle w:val="Hyperlink"/>
                <w:rFonts w:ascii="Arial" w:hAnsi="Arial" w:cs="Arial"/>
                <w:noProof/>
              </w:rPr>
              <w:t>2.4</w:t>
            </w:r>
            <w:r w:rsidR="00D02303">
              <w:rPr>
                <w:rFonts w:eastAsiaTheme="minorEastAsia"/>
                <w:noProof/>
                <w:lang w:eastAsia="sl-SI"/>
              </w:rPr>
              <w:tab/>
            </w:r>
            <w:r w:rsidR="00D02303" w:rsidRPr="0058280A">
              <w:rPr>
                <w:rStyle w:val="Hyperlink"/>
                <w:rFonts w:ascii="Arial" w:hAnsi="Arial" w:cs="Arial"/>
                <w:noProof/>
              </w:rPr>
              <w:t>Proaktivno zaznavanje, obravnava in odprava napak</w:t>
            </w:r>
            <w:r w:rsidR="00D02303">
              <w:rPr>
                <w:noProof/>
                <w:webHidden/>
              </w:rPr>
              <w:tab/>
            </w:r>
            <w:r w:rsidR="00D02303">
              <w:rPr>
                <w:noProof/>
                <w:webHidden/>
              </w:rPr>
              <w:fldChar w:fldCharType="begin"/>
            </w:r>
            <w:r w:rsidR="00D02303">
              <w:rPr>
                <w:noProof/>
                <w:webHidden/>
              </w:rPr>
              <w:instrText xml:space="preserve"> PAGEREF _Toc76385837 \h </w:instrText>
            </w:r>
            <w:r w:rsidR="00D02303">
              <w:rPr>
                <w:noProof/>
                <w:webHidden/>
              </w:rPr>
            </w:r>
            <w:r w:rsidR="00D02303">
              <w:rPr>
                <w:noProof/>
                <w:webHidden/>
              </w:rPr>
              <w:fldChar w:fldCharType="separate"/>
            </w:r>
            <w:r w:rsidR="005B0D7A">
              <w:rPr>
                <w:noProof/>
                <w:webHidden/>
              </w:rPr>
              <w:t>3</w:t>
            </w:r>
            <w:r w:rsidR="00D02303">
              <w:rPr>
                <w:noProof/>
                <w:webHidden/>
              </w:rPr>
              <w:fldChar w:fldCharType="end"/>
            </w:r>
          </w:hyperlink>
        </w:p>
        <w:p w14:paraId="60401604" w14:textId="77777777" w:rsidR="009F1FF8" w:rsidRPr="009F1FF8" w:rsidRDefault="009F1FF8" w:rsidP="009F1FF8">
          <w:pPr>
            <w:spacing w:after="0" w:line="240" w:lineRule="auto"/>
            <w:rPr>
              <w:rFonts w:ascii="Arial" w:hAnsi="Arial" w:cs="Arial"/>
            </w:rPr>
          </w:pPr>
          <w:r w:rsidRPr="009F1FF8">
            <w:rPr>
              <w:rFonts w:ascii="Arial" w:hAnsi="Arial" w:cs="Arial"/>
              <w:b/>
              <w:bCs/>
              <w:noProof/>
            </w:rPr>
            <w:fldChar w:fldCharType="end"/>
          </w:r>
        </w:p>
      </w:sdtContent>
    </w:sdt>
    <w:p w14:paraId="15997CD6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</w:p>
    <w:p w14:paraId="3C56C801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</w:p>
    <w:p w14:paraId="684392EC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</w:p>
    <w:p w14:paraId="0368494C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</w:p>
    <w:p w14:paraId="52D088C1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</w:p>
    <w:p w14:paraId="251B2B08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</w:p>
    <w:p w14:paraId="1E4EA05C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</w:p>
    <w:p w14:paraId="496AA3B7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</w:p>
    <w:p w14:paraId="1B178976" w14:textId="77777777" w:rsidR="009F1FF8" w:rsidRPr="009F1FF8" w:rsidRDefault="009F1FF8" w:rsidP="009F1FF8">
      <w:pPr>
        <w:spacing w:after="0" w:line="240" w:lineRule="auto"/>
        <w:rPr>
          <w:rFonts w:ascii="Arial" w:eastAsiaTheme="majorEastAsia" w:hAnsi="Arial" w:cs="Arial"/>
          <w:color w:val="2E74B5" w:themeColor="accent1" w:themeShade="BF"/>
          <w:sz w:val="32"/>
          <w:szCs w:val="32"/>
          <w:lang w:val="en-US"/>
        </w:rPr>
      </w:pPr>
      <w:r w:rsidRPr="009F1FF8">
        <w:rPr>
          <w:rFonts w:ascii="Arial" w:hAnsi="Arial" w:cs="Arial"/>
        </w:rPr>
        <w:br w:type="page"/>
      </w:r>
    </w:p>
    <w:p w14:paraId="71012F82" w14:textId="77777777" w:rsidR="009F1FF8" w:rsidRPr="009F1FF8" w:rsidRDefault="009F1FF8" w:rsidP="009F1FF8">
      <w:pPr>
        <w:pStyle w:val="Heading1"/>
        <w:rPr>
          <w:rFonts w:ascii="Arial" w:hAnsi="Arial" w:cs="Arial"/>
        </w:rPr>
      </w:pPr>
      <w:bookmarkStart w:id="1" w:name="_Toc488674250"/>
      <w:bookmarkStart w:id="2" w:name="_Toc76385832"/>
      <w:bookmarkEnd w:id="1"/>
      <w:r w:rsidRPr="009F1FF8">
        <w:rPr>
          <w:rFonts w:ascii="Arial" w:hAnsi="Arial" w:cs="Arial"/>
        </w:rPr>
        <w:lastRenderedPageBreak/>
        <w:t>Splošne zahteve</w:t>
      </w:r>
      <w:bookmarkEnd w:id="0"/>
      <w:bookmarkEnd w:id="2"/>
    </w:p>
    <w:p w14:paraId="55887E8B" w14:textId="77777777" w:rsidR="009F1FF8" w:rsidRPr="009F1FF8" w:rsidRDefault="009F1FF8" w:rsidP="009F1FF8">
      <w:pPr>
        <w:spacing w:after="0" w:line="240" w:lineRule="auto"/>
        <w:jc w:val="both"/>
        <w:rPr>
          <w:rFonts w:ascii="Arial" w:hAnsi="Arial" w:cs="Arial"/>
        </w:rPr>
      </w:pPr>
      <w:r w:rsidRPr="009F1FF8">
        <w:rPr>
          <w:rFonts w:ascii="Arial" w:hAnsi="Arial" w:cs="Arial"/>
        </w:rPr>
        <w:t>Potrebno je ponuditi vzdrževanje omrežne in strežnišk</w:t>
      </w:r>
      <w:r>
        <w:rPr>
          <w:rFonts w:ascii="Arial" w:hAnsi="Arial" w:cs="Arial"/>
        </w:rPr>
        <w:t>e infrastrukture za obdobje 2021 – 2025</w:t>
      </w:r>
      <w:r w:rsidRPr="009F1FF8">
        <w:rPr>
          <w:rFonts w:ascii="Arial" w:hAnsi="Arial" w:cs="Arial"/>
        </w:rPr>
        <w:t>.</w:t>
      </w:r>
    </w:p>
    <w:p w14:paraId="706B7F1F" w14:textId="77777777" w:rsidR="009F1FF8" w:rsidRPr="009F1FF8" w:rsidRDefault="009F1FF8" w:rsidP="009F1FF8">
      <w:pPr>
        <w:pStyle w:val="Heading1"/>
        <w:rPr>
          <w:rFonts w:ascii="Arial" w:hAnsi="Arial" w:cs="Arial"/>
        </w:rPr>
      </w:pPr>
      <w:bookmarkStart w:id="3" w:name="_Toc488674252"/>
      <w:bookmarkStart w:id="4" w:name="_Toc76385833"/>
      <w:bookmarkEnd w:id="3"/>
      <w:r w:rsidRPr="009F1FF8">
        <w:rPr>
          <w:rFonts w:ascii="Arial" w:hAnsi="Arial" w:cs="Arial"/>
        </w:rPr>
        <w:t>Tehnične zahteve</w:t>
      </w:r>
      <w:bookmarkEnd w:id="4"/>
    </w:p>
    <w:p w14:paraId="66F8C64A" w14:textId="77777777" w:rsidR="009F1FF8" w:rsidRPr="009F1FF8" w:rsidRDefault="009F1FF8" w:rsidP="009F1FF8">
      <w:pPr>
        <w:pStyle w:val="Heading2"/>
        <w:rPr>
          <w:rFonts w:ascii="Arial" w:hAnsi="Arial" w:cs="Arial"/>
        </w:rPr>
      </w:pPr>
      <w:bookmarkStart w:id="5" w:name="_Toc488674254"/>
      <w:bookmarkStart w:id="6" w:name="_Toc76385834"/>
      <w:bookmarkEnd w:id="5"/>
      <w:r w:rsidRPr="009F1FF8">
        <w:rPr>
          <w:rFonts w:ascii="Arial" w:hAnsi="Arial" w:cs="Arial"/>
        </w:rPr>
        <w:t>Seznam opreme</w:t>
      </w:r>
      <w:bookmarkEnd w:id="6"/>
    </w:p>
    <w:p w14:paraId="70DBF2CD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  <w:r w:rsidRPr="009F1FF8">
        <w:rPr>
          <w:rFonts w:ascii="Arial" w:hAnsi="Arial" w:cs="Arial"/>
        </w:rPr>
        <w:t>Potrebno bo vzdrževati naslednjo opremo:</w:t>
      </w:r>
    </w:p>
    <w:p w14:paraId="40FE8E38" w14:textId="77777777" w:rsidR="009F1FF8" w:rsidRPr="009F1FF8" w:rsidRDefault="009F1FF8" w:rsidP="009F1FF8">
      <w:pPr>
        <w:pStyle w:val="ListParagraph"/>
        <w:numPr>
          <w:ilvl w:val="1"/>
          <w:numId w:val="6"/>
        </w:numPr>
        <w:spacing w:after="0" w:line="240" w:lineRule="auto"/>
        <w:ind w:left="426"/>
        <w:rPr>
          <w:rFonts w:ascii="Arial" w:hAnsi="Arial" w:cs="Arial"/>
          <w:b/>
        </w:rPr>
      </w:pPr>
      <w:r w:rsidRPr="009F1FF8">
        <w:rPr>
          <w:rFonts w:ascii="Arial" w:hAnsi="Arial" w:cs="Arial"/>
          <w:b/>
        </w:rPr>
        <w:t xml:space="preserve">Stikala </w:t>
      </w:r>
    </w:p>
    <w:p w14:paraId="00A2DBFB" w14:textId="77777777" w:rsidR="009F1FF8" w:rsidRPr="009F1FF8" w:rsidRDefault="009F1FF8" w:rsidP="009F1FF8">
      <w:pPr>
        <w:pStyle w:val="ListParagraph"/>
        <w:numPr>
          <w:ilvl w:val="2"/>
          <w:numId w:val="8"/>
        </w:numPr>
        <w:spacing w:after="0" w:line="240" w:lineRule="auto"/>
        <w:ind w:left="709"/>
        <w:rPr>
          <w:rFonts w:ascii="Arial" w:hAnsi="Arial" w:cs="Arial"/>
        </w:rPr>
      </w:pPr>
      <w:r w:rsidRPr="009F1FF8">
        <w:rPr>
          <w:rFonts w:ascii="Arial" w:hAnsi="Arial" w:cs="Arial"/>
        </w:rPr>
        <w:t xml:space="preserve">WS-C2960X-24PS-L: </w:t>
      </w:r>
      <w:proofErr w:type="spellStart"/>
      <w:r w:rsidRPr="009F1FF8">
        <w:rPr>
          <w:rFonts w:ascii="Arial" w:hAnsi="Arial" w:cs="Arial"/>
        </w:rPr>
        <w:t>Catalyst</w:t>
      </w:r>
      <w:proofErr w:type="spellEnd"/>
      <w:r w:rsidRPr="009F1FF8">
        <w:rPr>
          <w:rFonts w:ascii="Arial" w:hAnsi="Arial" w:cs="Arial"/>
        </w:rPr>
        <w:t xml:space="preserve"> 2960-X 24 </w:t>
      </w:r>
      <w:proofErr w:type="spellStart"/>
      <w:r w:rsidRPr="009F1FF8">
        <w:rPr>
          <w:rFonts w:ascii="Arial" w:hAnsi="Arial" w:cs="Arial"/>
        </w:rPr>
        <w:t>GigE</w:t>
      </w:r>
      <w:proofErr w:type="spellEnd"/>
      <w:r w:rsidRPr="009F1FF8">
        <w:rPr>
          <w:rFonts w:ascii="Arial" w:hAnsi="Arial" w:cs="Arial"/>
        </w:rPr>
        <w:t xml:space="preserve"> </w:t>
      </w:r>
      <w:proofErr w:type="spellStart"/>
      <w:r w:rsidRPr="009F1FF8">
        <w:rPr>
          <w:rFonts w:ascii="Arial" w:hAnsi="Arial" w:cs="Arial"/>
        </w:rPr>
        <w:t>PoE</w:t>
      </w:r>
      <w:proofErr w:type="spellEnd"/>
      <w:r w:rsidRPr="009F1FF8">
        <w:rPr>
          <w:rFonts w:ascii="Arial" w:hAnsi="Arial" w:cs="Arial"/>
        </w:rPr>
        <w:t xml:space="preserve"> 370W, 4 x 1G SFP, LAN Base</w:t>
      </w:r>
    </w:p>
    <w:p w14:paraId="02DDD34D" w14:textId="77777777" w:rsidR="009F1FF8" w:rsidRPr="009F1FF8" w:rsidRDefault="009F1FF8" w:rsidP="009F1FF8">
      <w:pPr>
        <w:pStyle w:val="ListParagraph"/>
        <w:numPr>
          <w:ilvl w:val="2"/>
          <w:numId w:val="8"/>
        </w:numPr>
        <w:spacing w:after="0" w:line="240" w:lineRule="auto"/>
        <w:ind w:left="709"/>
        <w:rPr>
          <w:rFonts w:ascii="Arial" w:hAnsi="Arial" w:cs="Arial"/>
        </w:rPr>
      </w:pPr>
      <w:r w:rsidRPr="009F1FF8">
        <w:rPr>
          <w:rFonts w:ascii="Arial" w:hAnsi="Arial" w:cs="Arial"/>
        </w:rPr>
        <w:t xml:space="preserve">C2960X-STACK:  </w:t>
      </w:r>
      <w:proofErr w:type="spellStart"/>
      <w:r w:rsidRPr="009F1FF8">
        <w:rPr>
          <w:rFonts w:ascii="Arial" w:hAnsi="Arial" w:cs="Arial"/>
        </w:rPr>
        <w:t>Catalyst</w:t>
      </w:r>
      <w:proofErr w:type="spellEnd"/>
      <w:r w:rsidRPr="009F1FF8">
        <w:rPr>
          <w:rFonts w:ascii="Arial" w:hAnsi="Arial" w:cs="Arial"/>
        </w:rPr>
        <w:t xml:space="preserve"> 2960-X </w:t>
      </w:r>
      <w:proofErr w:type="spellStart"/>
      <w:r w:rsidRPr="009F1FF8">
        <w:rPr>
          <w:rFonts w:ascii="Arial" w:hAnsi="Arial" w:cs="Arial"/>
        </w:rPr>
        <w:t>FlexStack</w:t>
      </w:r>
      <w:proofErr w:type="spellEnd"/>
      <w:r w:rsidRPr="009F1FF8">
        <w:rPr>
          <w:rFonts w:ascii="Arial" w:hAnsi="Arial" w:cs="Arial"/>
        </w:rPr>
        <w:t xml:space="preserve"> Plus </w:t>
      </w:r>
      <w:proofErr w:type="spellStart"/>
      <w:r w:rsidRPr="009F1FF8">
        <w:rPr>
          <w:rFonts w:ascii="Arial" w:hAnsi="Arial" w:cs="Arial"/>
        </w:rPr>
        <w:t>Stacking</w:t>
      </w:r>
      <w:proofErr w:type="spellEnd"/>
      <w:r w:rsidRPr="009F1FF8">
        <w:rPr>
          <w:rFonts w:ascii="Arial" w:hAnsi="Arial" w:cs="Arial"/>
        </w:rPr>
        <w:t xml:space="preserve"> Module </w:t>
      </w:r>
      <w:proofErr w:type="spellStart"/>
      <w:r w:rsidRPr="009F1FF8">
        <w:rPr>
          <w:rFonts w:ascii="Arial" w:hAnsi="Arial" w:cs="Arial"/>
        </w:rPr>
        <w:t>optional</w:t>
      </w:r>
      <w:proofErr w:type="spellEnd"/>
    </w:p>
    <w:p w14:paraId="12FFDD69" w14:textId="77777777" w:rsidR="009F1FF8" w:rsidRPr="009F1FF8" w:rsidRDefault="009F1FF8" w:rsidP="009F1FF8">
      <w:pPr>
        <w:pStyle w:val="ListParagraph"/>
        <w:numPr>
          <w:ilvl w:val="2"/>
          <w:numId w:val="8"/>
        </w:numPr>
        <w:spacing w:after="0" w:line="240" w:lineRule="auto"/>
        <w:ind w:left="709"/>
        <w:rPr>
          <w:rFonts w:ascii="Arial" w:hAnsi="Arial" w:cs="Arial"/>
        </w:rPr>
      </w:pPr>
      <w:r w:rsidRPr="009F1FF8">
        <w:rPr>
          <w:rFonts w:ascii="Arial" w:hAnsi="Arial" w:cs="Arial"/>
        </w:rPr>
        <w:t>SFP-10G-SR (2x): 10GBASE-SR SFP Module</w:t>
      </w:r>
    </w:p>
    <w:p w14:paraId="7CDDB91A" w14:textId="77777777" w:rsidR="009F1FF8" w:rsidRPr="009F1FF8" w:rsidRDefault="009F1FF8" w:rsidP="009F1FF8">
      <w:pPr>
        <w:pStyle w:val="ListParagraph"/>
        <w:numPr>
          <w:ilvl w:val="2"/>
          <w:numId w:val="8"/>
        </w:numPr>
        <w:spacing w:after="0" w:line="240" w:lineRule="auto"/>
        <w:ind w:left="709"/>
        <w:rPr>
          <w:rFonts w:ascii="Arial" w:hAnsi="Arial" w:cs="Arial"/>
        </w:rPr>
      </w:pPr>
      <w:r w:rsidRPr="009F1FF8">
        <w:rPr>
          <w:rFonts w:ascii="Arial" w:hAnsi="Arial" w:cs="Arial"/>
        </w:rPr>
        <w:t>GLC-T (4x): 1000BASE-T SFP</w:t>
      </w:r>
    </w:p>
    <w:p w14:paraId="61131597" w14:textId="77777777" w:rsidR="009F1FF8" w:rsidRPr="009F1FF8" w:rsidRDefault="009F1FF8" w:rsidP="009F1FF8">
      <w:pPr>
        <w:pStyle w:val="ListParagraph"/>
        <w:numPr>
          <w:ilvl w:val="2"/>
          <w:numId w:val="8"/>
        </w:numPr>
        <w:spacing w:after="0" w:line="240" w:lineRule="auto"/>
        <w:ind w:left="709"/>
        <w:rPr>
          <w:rFonts w:ascii="Arial" w:hAnsi="Arial" w:cs="Arial"/>
        </w:rPr>
      </w:pPr>
      <w:r w:rsidRPr="009F1FF8">
        <w:rPr>
          <w:rFonts w:ascii="Arial" w:hAnsi="Arial" w:cs="Arial"/>
        </w:rPr>
        <w:t xml:space="preserve">WS-C2960X-24TS-L: </w:t>
      </w:r>
      <w:proofErr w:type="spellStart"/>
      <w:r w:rsidRPr="009F1FF8">
        <w:rPr>
          <w:rFonts w:ascii="Arial" w:hAnsi="Arial" w:cs="Arial"/>
        </w:rPr>
        <w:t>Catalyst</w:t>
      </w:r>
      <w:proofErr w:type="spellEnd"/>
      <w:r w:rsidRPr="009F1FF8">
        <w:rPr>
          <w:rFonts w:ascii="Arial" w:hAnsi="Arial" w:cs="Arial"/>
        </w:rPr>
        <w:t xml:space="preserve"> 2960-X 24 </w:t>
      </w:r>
      <w:proofErr w:type="spellStart"/>
      <w:r w:rsidRPr="009F1FF8">
        <w:rPr>
          <w:rFonts w:ascii="Arial" w:hAnsi="Arial" w:cs="Arial"/>
        </w:rPr>
        <w:t>GigE</w:t>
      </w:r>
      <w:proofErr w:type="spellEnd"/>
      <w:r w:rsidRPr="009F1FF8">
        <w:rPr>
          <w:rFonts w:ascii="Arial" w:hAnsi="Arial" w:cs="Arial"/>
        </w:rPr>
        <w:t xml:space="preserve">, 4 x 1G SFP, LAN Base </w:t>
      </w:r>
    </w:p>
    <w:p w14:paraId="34301CBF" w14:textId="77777777" w:rsidR="009F1FF8" w:rsidRPr="00BC1313" w:rsidRDefault="009F1FF8" w:rsidP="009F1FF8">
      <w:pPr>
        <w:pStyle w:val="ListParagraph"/>
        <w:numPr>
          <w:ilvl w:val="2"/>
          <w:numId w:val="8"/>
        </w:numPr>
        <w:spacing w:after="0" w:line="240" w:lineRule="auto"/>
        <w:ind w:left="709"/>
        <w:rPr>
          <w:rFonts w:ascii="Arial" w:hAnsi="Arial" w:cs="Arial"/>
        </w:rPr>
      </w:pPr>
      <w:r w:rsidRPr="00BC1313">
        <w:rPr>
          <w:rFonts w:ascii="Arial" w:hAnsi="Arial" w:cs="Arial"/>
        </w:rPr>
        <w:t xml:space="preserve">WS-C2960X-48TS-L (2x): </w:t>
      </w:r>
      <w:proofErr w:type="spellStart"/>
      <w:r w:rsidRPr="00BC1313">
        <w:rPr>
          <w:rFonts w:ascii="Arial" w:hAnsi="Arial" w:cs="Arial"/>
        </w:rPr>
        <w:t>Catalyst</w:t>
      </w:r>
      <w:proofErr w:type="spellEnd"/>
      <w:r w:rsidRPr="00BC1313">
        <w:rPr>
          <w:rFonts w:ascii="Arial" w:hAnsi="Arial" w:cs="Arial"/>
        </w:rPr>
        <w:t xml:space="preserve"> 2960-X 48 </w:t>
      </w:r>
      <w:proofErr w:type="spellStart"/>
      <w:r w:rsidRPr="00BC1313">
        <w:rPr>
          <w:rFonts w:ascii="Arial" w:hAnsi="Arial" w:cs="Arial"/>
        </w:rPr>
        <w:t>GigE</w:t>
      </w:r>
      <w:proofErr w:type="spellEnd"/>
      <w:r w:rsidRPr="00BC1313">
        <w:rPr>
          <w:rFonts w:ascii="Arial" w:hAnsi="Arial" w:cs="Arial"/>
        </w:rPr>
        <w:t>, 4 x 1G SFP, LAN Base</w:t>
      </w:r>
    </w:p>
    <w:p w14:paraId="34CB8B87" w14:textId="77777777" w:rsidR="00323FF1" w:rsidRPr="00BC1313" w:rsidRDefault="009F1FF8" w:rsidP="00BC1313">
      <w:pPr>
        <w:pStyle w:val="ListParagraph"/>
        <w:numPr>
          <w:ilvl w:val="2"/>
          <w:numId w:val="8"/>
        </w:numPr>
        <w:spacing w:after="0" w:line="240" w:lineRule="auto"/>
        <w:ind w:left="709"/>
        <w:rPr>
          <w:rFonts w:ascii="Arial" w:hAnsi="Arial" w:cs="Arial"/>
        </w:rPr>
      </w:pPr>
      <w:r w:rsidRPr="00BC1313">
        <w:rPr>
          <w:rFonts w:ascii="Arial" w:hAnsi="Arial" w:cs="Arial"/>
        </w:rPr>
        <w:t xml:space="preserve">C2960X-STACK: </w:t>
      </w:r>
      <w:proofErr w:type="spellStart"/>
      <w:r w:rsidRPr="00BC1313">
        <w:rPr>
          <w:rFonts w:ascii="Arial" w:hAnsi="Arial" w:cs="Arial"/>
        </w:rPr>
        <w:t>Catalyst</w:t>
      </w:r>
      <w:proofErr w:type="spellEnd"/>
      <w:r w:rsidRPr="00BC1313">
        <w:rPr>
          <w:rFonts w:ascii="Arial" w:hAnsi="Arial" w:cs="Arial"/>
        </w:rPr>
        <w:t xml:space="preserve"> 2960-X </w:t>
      </w:r>
      <w:proofErr w:type="spellStart"/>
      <w:r w:rsidRPr="00BC1313">
        <w:rPr>
          <w:rFonts w:ascii="Arial" w:hAnsi="Arial" w:cs="Arial"/>
        </w:rPr>
        <w:t>FlexStack</w:t>
      </w:r>
      <w:proofErr w:type="spellEnd"/>
      <w:r w:rsidRPr="00BC1313">
        <w:rPr>
          <w:rFonts w:ascii="Arial" w:hAnsi="Arial" w:cs="Arial"/>
        </w:rPr>
        <w:t xml:space="preserve"> Plus </w:t>
      </w:r>
      <w:proofErr w:type="spellStart"/>
      <w:r w:rsidRPr="00BC1313">
        <w:rPr>
          <w:rFonts w:ascii="Arial" w:hAnsi="Arial" w:cs="Arial"/>
        </w:rPr>
        <w:t>Stacking</w:t>
      </w:r>
      <w:proofErr w:type="spellEnd"/>
      <w:r w:rsidRPr="00BC1313">
        <w:rPr>
          <w:rFonts w:ascii="Arial" w:hAnsi="Arial" w:cs="Arial"/>
        </w:rPr>
        <w:t xml:space="preserve"> Module </w:t>
      </w:r>
      <w:proofErr w:type="spellStart"/>
      <w:r w:rsidRPr="00BC1313">
        <w:rPr>
          <w:rFonts w:ascii="Arial" w:hAnsi="Arial" w:cs="Arial"/>
        </w:rPr>
        <w:t>optional</w:t>
      </w:r>
      <w:proofErr w:type="spellEnd"/>
    </w:p>
    <w:p w14:paraId="7FB48019" w14:textId="77777777" w:rsidR="00323FF1" w:rsidRPr="00BC1313" w:rsidRDefault="00323FF1" w:rsidP="00BC1313">
      <w:pPr>
        <w:pStyle w:val="ListParagraph"/>
        <w:numPr>
          <w:ilvl w:val="2"/>
          <w:numId w:val="8"/>
        </w:numPr>
        <w:spacing w:after="0" w:line="240" w:lineRule="auto"/>
        <w:ind w:left="709"/>
        <w:rPr>
          <w:rFonts w:ascii="Arial" w:hAnsi="Arial" w:cs="Arial"/>
        </w:rPr>
      </w:pPr>
      <w:proofErr w:type="spellStart"/>
      <w:r w:rsidRPr="00BC1313">
        <w:rPr>
          <w:rFonts w:ascii="Arial" w:hAnsi="Arial" w:cs="Arial"/>
        </w:rPr>
        <w:t>Catalyst</w:t>
      </w:r>
      <w:proofErr w:type="spellEnd"/>
      <w:r w:rsidRPr="00BC1313">
        <w:rPr>
          <w:rFonts w:ascii="Arial" w:hAnsi="Arial" w:cs="Arial"/>
        </w:rPr>
        <w:t xml:space="preserve"> 9200L 24-port data, 4 x 10G , </w:t>
      </w:r>
      <w:proofErr w:type="spellStart"/>
      <w:r w:rsidRPr="00BC1313">
        <w:rPr>
          <w:rFonts w:ascii="Arial" w:hAnsi="Arial" w:cs="Arial"/>
        </w:rPr>
        <w:t>Network</w:t>
      </w:r>
      <w:proofErr w:type="spellEnd"/>
      <w:r w:rsidRPr="00BC1313">
        <w:rPr>
          <w:rFonts w:ascii="Arial" w:hAnsi="Arial" w:cs="Arial"/>
        </w:rPr>
        <w:t xml:space="preserve"> Essentials</w:t>
      </w:r>
    </w:p>
    <w:p w14:paraId="4AA338EA" w14:textId="77777777" w:rsidR="00323FF1" w:rsidRPr="00BC1313" w:rsidRDefault="00323FF1" w:rsidP="00BC1313">
      <w:pPr>
        <w:pStyle w:val="ListParagraph"/>
        <w:numPr>
          <w:ilvl w:val="2"/>
          <w:numId w:val="8"/>
        </w:numPr>
        <w:spacing w:after="0" w:line="240" w:lineRule="auto"/>
        <w:ind w:left="709"/>
        <w:rPr>
          <w:rFonts w:ascii="Arial" w:hAnsi="Arial" w:cs="Arial"/>
        </w:rPr>
      </w:pPr>
      <w:r w:rsidRPr="00BC1313">
        <w:rPr>
          <w:rFonts w:ascii="Arial" w:hAnsi="Arial" w:cs="Arial"/>
        </w:rPr>
        <w:t xml:space="preserve">C9200L DNA Essentials, 24-port, 3 </w:t>
      </w:r>
      <w:proofErr w:type="spellStart"/>
      <w:r w:rsidRPr="00BC1313">
        <w:rPr>
          <w:rFonts w:ascii="Arial" w:hAnsi="Arial" w:cs="Arial"/>
        </w:rPr>
        <w:t>Year</w:t>
      </w:r>
      <w:proofErr w:type="spellEnd"/>
      <w:r w:rsidRPr="00BC1313">
        <w:rPr>
          <w:rFonts w:ascii="Arial" w:hAnsi="Arial" w:cs="Arial"/>
        </w:rPr>
        <w:t xml:space="preserve"> Term </w:t>
      </w:r>
      <w:proofErr w:type="spellStart"/>
      <w:r w:rsidRPr="00BC1313">
        <w:rPr>
          <w:rFonts w:ascii="Arial" w:hAnsi="Arial" w:cs="Arial"/>
        </w:rPr>
        <w:t>license</w:t>
      </w:r>
      <w:proofErr w:type="spellEnd"/>
    </w:p>
    <w:p w14:paraId="72CB5055" w14:textId="77777777" w:rsidR="009F1FF8" w:rsidRPr="00BC1313" w:rsidRDefault="009F1FF8" w:rsidP="00BC1313">
      <w:pPr>
        <w:pStyle w:val="ListParagraph"/>
        <w:numPr>
          <w:ilvl w:val="1"/>
          <w:numId w:val="6"/>
        </w:numPr>
        <w:spacing w:after="0" w:line="240" w:lineRule="auto"/>
        <w:ind w:left="426"/>
        <w:rPr>
          <w:rFonts w:ascii="Arial" w:hAnsi="Arial" w:cs="Arial"/>
          <w:b/>
        </w:rPr>
      </w:pPr>
      <w:proofErr w:type="spellStart"/>
      <w:r w:rsidRPr="00BC1313">
        <w:rPr>
          <w:rFonts w:ascii="Arial" w:hAnsi="Arial" w:cs="Arial"/>
          <w:b/>
        </w:rPr>
        <w:t>VMWare</w:t>
      </w:r>
      <w:proofErr w:type="spellEnd"/>
    </w:p>
    <w:p w14:paraId="7CD5B939" w14:textId="77777777" w:rsidR="0072316E" w:rsidRPr="0072316E" w:rsidRDefault="0072316E" w:rsidP="00BC1313">
      <w:pPr>
        <w:pStyle w:val="ListParagraph"/>
        <w:numPr>
          <w:ilvl w:val="1"/>
          <w:numId w:val="13"/>
        </w:numPr>
        <w:spacing w:after="0" w:line="240" w:lineRule="auto"/>
        <w:rPr>
          <w:rFonts w:ascii="Arial" w:hAnsi="Arial" w:cs="Arial"/>
        </w:rPr>
      </w:pPr>
      <w:proofErr w:type="spellStart"/>
      <w:r w:rsidRPr="0072316E">
        <w:rPr>
          <w:rFonts w:ascii="Arial" w:hAnsi="Arial" w:cs="Arial"/>
        </w:rPr>
        <w:t>Basic</w:t>
      </w:r>
      <w:proofErr w:type="spellEnd"/>
      <w:r w:rsidRPr="0072316E">
        <w:rPr>
          <w:rFonts w:ascii="Arial" w:hAnsi="Arial" w:cs="Arial"/>
        </w:rPr>
        <w:t xml:space="preserve"> </w:t>
      </w:r>
      <w:proofErr w:type="spellStart"/>
      <w:r w:rsidRPr="0072316E">
        <w:rPr>
          <w:rFonts w:ascii="Arial" w:hAnsi="Arial" w:cs="Arial"/>
        </w:rPr>
        <w:t>S</w:t>
      </w:r>
      <w:r w:rsidR="00215B40">
        <w:rPr>
          <w:rFonts w:ascii="Arial" w:hAnsi="Arial" w:cs="Arial"/>
        </w:rPr>
        <w:t>upport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Coverage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VMware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vSphere</w:t>
      </w:r>
      <w:proofErr w:type="spellEnd"/>
      <w:r w:rsidR="00215B40">
        <w:rPr>
          <w:rFonts w:ascii="Arial" w:hAnsi="Arial" w:cs="Arial"/>
        </w:rPr>
        <w:t xml:space="preserve"> 7</w:t>
      </w:r>
      <w:r w:rsidRPr="0072316E">
        <w:rPr>
          <w:rFonts w:ascii="Arial" w:hAnsi="Arial" w:cs="Arial"/>
        </w:rPr>
        <w:t xml:space="preserve"> </w:t>
      </w:r>
      <w:proofErr w:type="spellStart"/>
      <w:r w:rsidRPr="0072316E">
        <w:rPr>
          <w:rFonts w:ascii="Arial" w:hAnsi="Arial" w:cs="Arial"/>
        </w:rPr>
        <w:t>Enterprise</w:t>
      </w:r>
      <w:proofErr w:type="spellEnd"/>
      <w:r w:rsidRPr="0072316E">
        <w:rPr>
          <w:rFonts w:ascii="Arial" w:hAnsi="Arial" w:cs="Arial"/>
        </w:rPr>
        <w:t xml:space="preserve"> </w:t>
      </w:r>
      <w:proofErr w:type="spellStart"/>
      <w:r w:rsidRPr="0072316E">
        <w:rPr>
          <w:rFonts w:ascii="Arial" w:hAnsi="Arial" w:cs="Arial"/>
        </w:rPr>
        <w:t>for</w:t>
      </w:r>
      <w:proofErr w:type="spellEnd"/>
      <w:r w:rsidRPr="0072316E">
        <w:rPr>
          <w:rFonts w:ascii="Arial" w:hAnsi="Arial" w:cs="Arial"/>
        </w:rPr>
        <w:t xml:space="preserve"> 1 </w:t>
      </w:r>
      <w:proofErr w:type="spellStart"/>
      <w:r w:rsidRPr="0072316E">
        <w:rPr>
          <w:rFonts w:ascii="Arial" w:hAnsi="Arial" w:cs="Arial"/>
        </w:rPr>
        <w:t>processor</w:t>
      </w:r>
      <w:proofErr w:type="spellEnd"/>
      <w:r>
        <w:rPr>
          <w:rFonts w:ascii="Arial" w:hAnsi="Arial" w:cs="Arial"/>
        </w:rPr>
        <w:t xml:space="preserve"> 8x</w:t>
      </w:r>
    </w:p>
    <w:p w14:paraId="2E2FB2B9" w14:textId="77777777" w:rsidR="0072316E" w:rsidRPr="0072316E" w:rsidRDefault="0072316E" w:rsidP="0072316E">
      <w:pPr>
        <w:pStyle w:val="ListParagraph"/>
        <w:numPr>
          <w:ilvl w:val="1"/>
          <w:numId w:val="13"/>
        </w:numPr>
        <w:spacing w:after="0" w:line="240" w:lineRule="auto"/>
        <w:rPr>
          <w:rFonts w:ascii="Arial" w:hAnsi="Arial" w:cs="Arial"/>
        </w:rPr>
      </w:pPr>
      <w:proofErr w:type="spellStart"/>
      <w:r w:rsidRPr="0072316E">
        <w:rPr>
          <w:rFonts w:ascii="Arial" w:hAnsi="Arial" w:cs="Arial"/>
        </w:rPr>
        <w:t>Basic</w:t>
      </w:r>
      <w:proofErr w:type="spellEnd"/>
      <w:r w:rsidRPr="0072316E">
        <w:rPr>
          <w:rFonts w:ascii="Arial" w:hAnsi="Arial" w:cs="Arial"/>
        </w:rPr>
        <w:t xml:space="preserve"> </w:t>
      </w:r>
      <w:proofErr w:type="spellStart"/>
      <w:r w:rsidRPr="0072316E">
        <w:rPr>
          <w:rFonts w:ascii="Arial" w:hAnsi="Arial" w:cs="Arial"/>
        </w:rPr>
        <w:t>Support</w:t>
      </w:r>
      <w:proofErr w:type="spellEnd"/>
      <w:r w:rsidRPr="0072316E">
        <w:rPr>
          <w:rFonts w:ascii="Arial" w:hAnsi="Arial" w:cs="Arial"/>
        </w:rPr>
        <w:t xml:space="preserve"> </w:t>
      </w:r>
      <w:proofErr w:type="spellStart"/>
      <w:r w:rsidRPr="0072316E">
        <w:rPr>
          <w:rFonts w:ascii="Arial" w:hAnsi="Arial" w:cs="Arial"/>
        </w:rPr>
        <w:t>Coverage</w:t>
      </w:r>
      <w:proofErr w:type="spellEnd"/>
      <w:r w:rsidRPr="0072316E">
        <w:rPr>
          <w:rFonts w:ascii="Arial" w:hAnsi="Arial" w:cs="Arial"/>
        </w:rPr>
        <w:t xml:space="preserve"> </w:t>
      </w:r>
      <w:proofErr w:type="spellStart"/>
      <w:r w:rsidRPr="0072316E">
        <w:rPr>
          <w:rFonts w:ascii="Arial" w:hAnsi="Arial" w:cs="Arial"/>
        </w:rPr>
        <w:t>VMware</w:t>
      </w:r>
      <w:proofErr w:type="spellEnd"/>
      <w:r w:rsidRPr="0072316E">
        <w:rPr>
          <w:rFonts w:ascii="Arial" w:hAnsi="Arial" w:cs="Arial"/>
        </w:rPr>
        <w:t xml:space="preserve"> </w:t>
      </w:r>
      <w:proofErr w:type="spellStart"/>
      <w:r w:rsidRPr="0072316E">
        <w:rPr>
          <w:rFonts w:ascii="Arial" w:hAnsi="Arial" w:cs="Arial"/>
        </w:rPr>
        <w:t>vCenter</w:t>
      </w:r>
      <w:proofErr w:type="spellEnd"/>
      <w:r w:rsidRPr="0072316E">
        <w:rPr>
          <w:rFonts w:ascii="Arial" w:hAnsi="Arial" w:cs="Arial"/>
        </w:rPr>
        <w:t xml:space="preserve"> Server 6 Standard </w:t>
      </w:r>
      <w:proofErr w:type="spellStart"/>
      <w:r w:rsidRPr="0072316E">
        <w:rPr>
          <w:rFonts w:ascii="Arial" w:hAnsi="Arial" w:cs="Arial"/>
        </w:rPr>
        <w:t>for</w:t>
      </w:r>
      <w:proofErr w:type="spellEnd"/>
      <w:r w:rsidRPr="0072316E">
        <w:rPr>
          <w:rFonts w:ascii="Arial" w:hAnsi="Arial" w:cs="Arial"/>
        </w:rPr>
        <w:t xml:space="preserve"> </w:t>
      </w:r>
      <w:proofErr w:type="spellStart"/>
      <w:r w:rsidRPr="0072316E">
        <w:rPr>
          <w:rFonts w:ascii="Arial" w:hAnsi="Arial" w:cs="Arial"/>
        </w:rPr>
        <w:t>vSphere</w:t>
      </w:r>
      <w:proofErr w:type="spellEnd"/>
      <w:r w:rsidRPr="0072316E">
        <w:rPr>
          <w:rFonts w:ascii="Arial" w:hAnsi="Arial" w:cs="Arial"/>
        </w:rPr>
        <w:t xml:space="preserve"> 6 (Per Instance)</w:t>
      </w:r>
    </w:p>
    <w:p w14:paraId="76E83626" w14:textId="77777777" w:rsidR="0072316E" w:rsidRPr="0072316E" w:rsidRDefault="0072316E" w:rsidP="0072316E">
      <w:pPr>
        <w:pStyle w:val="ListParagraph"/>
        <w:numPr>
          <w:ilvl w:val="1"/>
          <w:numId w:val="13"/>
        </w:numPr>
        <w:spacing w:after="0" w:line="240" w:lineRule="auto"/>
        <w:rPr>
          <w:rFonts w:ascii="Arial" w:hAnsi="Arial" w:cs="Arial"/>
        </w:rPr>
      </w:pPr>
      <w:proofErr w:type="spellStart"/>
      <w:r w:rsidRPr="0072316E">
        <w:rPr>
          <w:rFonts w:ascii="Arial" w:hAnsi="Arial" w:cs="Arial"/>
        </w:rPr>
        <w:t>Basi</w:t>
      </w:r>
      <w:r w:rsidR="00215B40">
        <w:rPr>
          <w:rFonts w:ascii="Arial" w:hAnsi="Arial" w:cs="Arial"/>
        </w:rPr>
        <w:t>c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Support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Coverage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VMware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View</w:t>
      </w:r>
      <w:proofErr w:type="spellEnd"/>
      <w:r w:rsidR="00215B40">
        <w:rPr>
          <w:rFonts w:ascii="Arial" w:hAnsi="Arial" w:cs="Arial"/>
        </w:rPr>
        <w:t xml:space="preserve"> 8</w:t>
      </w:r>
      <w:r w:rsidRPr="0072316E">
        <w:rPr>
          <w:rFonts w:ascii="Arial" w:hAnsi="Arial" w:cs="Arial"/>
        </w:rPr>
        <w:t xml:space="preserve"> Premier </w:t>
      </w:r>
      <w:proofErr w:type="spellStart"/>
      <w:r w:rsidRPr="0072316E">
        <w:rPr>
          <w:rFonts w:ascii="Arial" w:hAnsi="Arial" w:cs="Arial"/>
        </w:rPr>
        <w:t>Add</w:t>
      </w:r>
      <w:proofErr w:type="spellEnd"/>
      <w:r w:rsidRPr="0072316E">
        <w:rPr>
          <w:rFonts w:ascii="Arial" w:hAnsi="Arial" w:cs="Arial"/>
        </w:rPr>
        <w:t>-On: 10 pack</w:t>
      </w:r>
      <w:r>
        <w:rPr>
          <w:rFonts w:ascii="Arial" w:hAnsi="Arial" w:cs="Arial"/>
        </w:rPr>
        <w:t xml:space="preserve"> 2x</w:t>
      </w:r>
    </w:p>
    <w:p w14:paraId="457252EE" w14:textId="77777777" w:rsidR="0072316E" w:rsidRPr="0072316E" w:rsidRDefault="0072316E" w:rsidP="0072316E">
      <w:pPr>
        <w:pStyle w:val="ListParagraph"/>
        <w:numPr>
          <w:ilvl w:val="1"/>
          <w:numId w:val="13"/>
        </w:numPr>
        <w:spacing w:after="0" w:line="240" w:lineRule="auto"/>
        <w:rPr>
          <w:rFonts w:ascii="Arial" w:hAnsi="Arial" w:cs="Arial"/>
        </w:rPr>
      </w:pPr>
      <w:proofErr w:type="spellStart"/>
      <w:r w:rsidRPr="0072316E">
        <w:rPr>
          <w:rFonts w:ascii="Arial" w:hAnsi="Arial" w:cs="Arial"/>
        </w:rPr>
        <w:t>Basic</w:t>
      </w:r>
      <w:proofErr w:type="spellEnd"/>
      <w:r w:rsidRPr="0072316E">
        <w:rPr>
          <w:rFonts w:ascii="Arial" w:hAnsi="Arial" w:cs="Arial"/>
        </w:rPr>
        <w:t xml:space="preserve"> </w:t>
      </w:r>
      <w:proofErr w:type="spellStart"/>
      <w:r w:rsidRPr="0072316E">
        <w:rPr>
          <w:rFonts w:ascii="Arial" w:hAnsi="Arial" w:cs="Arial"/>
        </w:rPr>
        <w:t>Suppor</w:t>
      </w:r>
      <w:r w:rsidR="00215B40">
        <w:rPr>
          <w:rFonts w:ascii="Arial" w:hAnsi="Arial" w:cs="Arial"/>
        </w:rPr>
        <w:t>t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Coverage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VMware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Horizon</w:t>
      </w:r>
      <w:proofErr w:type="spellEnd"/>
      <w:r w:rsidR="00215B40">
        <w:rPr>
          <w:rFonts w:ascii="Arial" w:hAnsi="Arial" w:cs="Arial"/>
        </w:rPr>
        <w:t xml:space="preserve"> </w:t>
      </w:r>
      <w:proofErr w:type="spellStart"/>
      <w:r w:rsidR="00215B40">
        <w:rPr>
          <w:rFonts w:ascii="Arial" w:hAnsi="Arial" w:cs="Arial"/>
        </w:rPr>
        <w:t>View</w:t>
      </w:r>
      <w:proofErr w:type="spellEnd"/>
      <w:r w:rsidR="00215B40">
        <w:rPr>
          <w:rFonts w:ascii="Arial" w:hAnsi="Arial" w:cs="Arial"/>
        </w:rPr>
        <w:t xml:space="preserve"> 8</w:t>
      </w:r>
      <w:r w:rsidRPr="0072316E">
        <w:rPr>
          <w:rFonts w:ascii="Arial" w:hAnsi="Arial" w:cs="Arial"/>
        </w:rPr>
        <w:t xml:space="preserve"> </w:t>
      </w:r>
      <w:proofErr w:type="spellStart"/>
      <w:r w:rsidRPr="0072316E">
        <w:rPr>
          <w:rFonts w:ascii="Arial" w:hAnsi="Arial" w:cs="Arial"/>
        </w:rPr>
        <w:t>Add</w:t>
      </w:r>
      <w:proofErr w:type="spellEnd"/>
      <w:r w:rsidRPr="0072316E">
        <w:rPr>
          <w:rFonts w:ascii="Arial" w:hAnsi="Arial" w:cs="Arial"/>
        </w:rPr>
        <w:t>-On: 10 pack</w:t>
      </w:r>
      <w:r>
        <w:rPr>
          <w:rFonts w:ascii="Arial" w:hAnsi="Arial" w:cs="Arial"/>
        </w:rPr>
        <w:t xml:space="preserve"> 2x</w:t>
      </w:r>
    </w:p>
    <w:p w14:paraId="4DE44981" w14:textId="77777777" w:rsidR="009F1FF8" w:rsidRPr="009F1FF8" w:rsidRDefault="00215B40" w:rsidP="0072316E">
      <w:pPr>
        <w:pStyle w:val="ListParagraph"/>
        <w:numPr>
          <w:ilvl w:val="1"/>
          <w:numId w:val="13"/>
        </w:numPr>
        <w:spacing w:after="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Subscription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VMware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vSphere</w:t>
      </w:r>
      <w:proofErr w:type="spellEnd"/>
      <w:r>
        <w:rPr>
          <w:rFonts w:ascii="Arial" w:hAnsi="Arial" w:cs="Arial"/>
        </w:rPr>
        <w:t xml:space="preserve"> 7</w:t>
      </w:r>
      <w:r w:rsidR="0072316E" w:rsidRPr="0072316E">
        <w:rPr>
          <w:rFonts w:ascii="Arial" w:hAnsi="Arial" w:cs="Arial"/>
        </w:rPr>
        <w:t xml:space="preserve"> Essentials Kit </w:t>
      </w:r>
      <w:proofErr w:type="spellStart"/>
      <w:r w:rsidR="0072316E" w:rsidRPr="0072316E">
        <w:rPr>
          <w:rFonts w:ascii="Arial" w:hAnsi="Arial" w:cs="Arial"/>
        </w:rPr>
        <w:t>for</w:t>
      </w:r>
      <w:proofErr w:type="spellEnd"/>
      <w:r w:rsidR="0072316E" w:rsidRPr="0072316E">
        <w:rPr>
          <w:rFonts w:ascii="Arial" w:hAnsi="Arial" w:cs="Arial"/>
        </w:rPr>
        <w:t xml:space="preserve"> 3 </w:t>
      </w:r>
      <w:proofErr w:type="spellStart"/>
      <w:r w:rsidR="0072316E" w:rsidRPr="0072316E">
        <w:rPr>
          <w:rFonts w:ascii="Arial" w:hAnsi="Arial" w:cs="Arial"/>
        </w:rPr>
        <w:t>hosts</w:t>
      </w:r>
      <w:proofErr w:type="spellEnd"/>
      <w:r w:rsidR="0072316E" w:rsidRPr="0072316E">
        <w:rPr>
          <w:rFonts w:ascii="Arial" w:hAnsi="Arial" w:cs="Arial"/>
        </w:rPr>
        <w:t xml:space="preserve"> (Max 2 </w:t>
      </w:r>
      <w:proofErr w:type="spellStart"/>
      <w:r w:rsidR="0072316E" w:rsidRPr="0072316E">
        <w:rPr>
          <w:rFonts w:ascii="Arial" w:hAnsi="Arial" w:cs="Arial"/>
        </w:rPr>
        <w:t>processors</w:t>
      </w:r>
      <w:proofErr w:type="spellEnd"/>
      <w:r w:rsidR="0072316E" w:rsidRPr="0072316E">
        <w:rPr>
          <w:rFonts w:ascii="Arial" w:hAnsi="Arial" w:cs="Arial"/>
        </w:rPr>
        <w:t xml:space="preserve"> per host)</w:t>
      </w:r>
    </w:p>
    <w:p w14:paraId="49E4B9EC" w14:textId="77777777" w:rsidR="009F1FF8" w:rsidRPr="009F1FF8" w:rsidRDefault="009F1FF8" w:rsidP="009F1FF8">
      <w:pPr>
        <w:pStyle w:val="ListParagraph"/>
        <w:numPr>
          <w:ilvl w:val="1"/>
          <w:numId w:val="6"/>
        </w:numPr>
        <w:spacing w:after="0" w:line="240" w:lineRule="auto"/>
        <w:ind w:left="426"/>
        <w:rPr>
          <w:rFonts w:ascii="Arial" w:hAnsi="Arial" w:cs="Arial"/>
          <w:b/>
        </w:rPr>
      </w:pPr>
      <w:r w:rsidRPr="009F1FF8">
        <w:rPr>
          <w:rFonts w:ascii="Arial" w:hAnsi="Arial" w:cs="Arial"/>
          <w:b/>
        </w:rPr>
        <w:t xml:space="preserve">RSA </w:t>
      </w:r>
    </w:p>
    <w:p w14:paraId="66BD6754" w14:textId="77777777" w:rsidR="009F1FF8" w:rsidRPr="009F1FF8" w:rsidRDefault="009F1FF8" w:rsidP="009F1FF8">
      <w:pPr>
        <w:pStyle w:val="ListParagraph"/>
        <w:numPr>
          <w:ilvl w:val="2"/>
          <w:numId w:val="11"/>
        </w:numPr>
        <w:spacing w:after="0" w:line="240" w:lineRule="auto"/>
        <w:ind w:left="709"/>
        <w:rPr>
          <w:rFonts w:ascii="Arial" w:hAnsi="Arial" w:cs="Arial"/>
        </w:rPr>
      </w:pPr>
      <w:proofErr w:type="spellStart"/>
      <w:r w:rsidRPr="009F1FF8">
        <w:rPr>
          <w:rFonts w:ascii="Arial" w:hAnsi="Arial" w:cs="Arial"/>
        </w:rPr>
        <w:t>Enhanced</w:t>
      </w:r>
      <w:proofErr w:type="spellEnd"/>
      <w:r w:rsidRPr="009F1FF8">
        <w:rPr>
          <w:rFonts w:ascii="Arial" w:hAnsi="Arial" w:cs="Arial"/>
        </w:rPr>
        <w:t xml:space="preserve"> </w:t>
      </w:r>
      <w:proofErr w:type="spellStart"/>
      <w:r w:rsidRPr="009F1FF8">
        <w:rPr>
          <w:rFonts w:ascii="Arial" w:hAnsi="Arial" w:cs="Arial"/>
        </w:rPr>
        <w:t>Maintenance</w:t>
      </w:r>
      <w:proofErr w:type="spellEnd"/>
      <w:r w:rsidRPr="009F1FF8">
        <w:rPr>
          <w:rFonts w:ascii="Arial" w:hAnsi="Arial" w:cs="Arial"/>
        </w:rPr>
        <w:t xml:space="preserve"> za 230 uporabnikov.</w:t>
      </w:r>
    </w:p>
    <w:p w14:paraId="0B31DE21" w14:textId="77777777" w:rsidR="009F1FF8" w:rsidRPr="009F1FF8" w:rsidRDefault="009F1FF8" w:rsidP="009F1FF8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13235EF3" w14:textId="77777777" w:rsidR="009F1FF8" w:rsidRPr="009F1FF8" w:rsidRDefault="009F1FF8" w:rsidP="009F1FF8">
      <w:pPr>
        <w:pStyle w:val="Heading2"/>
        <w:rPr>
          <w:rFonts w:ascii="Arial" w:hAnsi="Arial" w:cs="Arial"/>
        </w:rPr>
      </w:pPr>
      <w:bookmarkStart w:id="7" w:name="_Toc488674256"/>
      <w:bookmarkStart w:id="8" w:name="_Toc76385835"/>
      <w:bookmarkEnd w:id="7"/>
      <w:r w:rsidRPr="009F1FF8">
        <w:rPr>
          <w:rFonts w:ascii="Arial" w:hAnsi="Arial" w:cs="Arial"/>
        </w:rPr>
        <w:t>Licenciranje</w:t>
      </w:r>
      <w:bookmarkEnd w:id="8"/>
    </w:p>
    <w:p w14:paraId="4EFE4447" w14:textId="77777777" w:rsidR="009F1FF8" w:rsidRPr="009F1FF8" w:rsidRDefault="009F1FF8" w:rsidP="009F1FF8">
      <w:pPr>
        <w:spacing w:after="0" w:line="240" w:lineRule="auto"/>
        <w:jc w:val="both"/>
        <w:rPr>
          <w:rFonts w:ascii="Arial" w:hAnsi="Arial" w:cs="Arial"/>
        </w:rPr>
      </w:pPr>
      <w:r w:rsidRPr="009F1FF8">
        <w:rPr>
          <w:rFonts w:ascii="Arial" w:hAnsi="Arial" w:cs="Arial"/>
        </w:rPr>
        <w:t>Vzdrževanje omrežne i</w:t>
      </w:r>
      <w:r w:rsidR="00D124C4">
        <w:rPr>
          <w:rFonts w:ascii="Arial" w:hAnsi="Arial" w:cs="Arial"/>
        </w:rPr>
        <w:t>n strežniške infrastrukture 2021 – 2025</w:t>
      </w:r>
      <w:r w:rsidRPr="009F1FF8">
        <w:rPr>
          <w:rFonts w:ascii="Arial" w:hAnsi="Arial" w:cs="Arial"/>
        </w:rPr>
        <w:t xml:space="preserve"> mora vključevati vse licence in njihove nadgradnje za vso opre</w:t>
      </w:r>
      <w:r w:rsidR="00D124C4">
        <w:rPr>
          <w:rFonts w:ascii="Arial" w:hAnsi="Arial" w:cs="Arial"/>
        </w:rPr>
        <w:t>mo, ki je zahtevana v poglavju 2</w:t>
      </w:r>
      <w:r w:rsidRPr="009F1FF8">
        <w:rPr>
          <w:rFonts w:ascii="Arial" w:hAnsi="Arial" w:cs="Arial"/>
        </w:rPr>
        <w:t>.1.</w:t>
      </w:r>
    </w:p>
    <w:p w14:paraId="0B8E33E2" w14:textId="77777777" w:rsidR="009F1FF8" w:rsidRPr="009F1FF8" w:rsidRDefault="009F1FF8" w:rsidP="009F1FF8">
      <w:pPr>
        <w:spacing w:after="0" w:line="240" w:lineRule="auto"/>
        <w:jc w:val="both"/>
        <w:rPr>
          <w:rFonts w:ascii="Arial" w:hAnsi="Arial" w:cs="Arial"/>
        </w:rPr>
      </w:pPr>
    </w:p>
    <w:p w14:paraId="696921A4" w14:textId="77777777" w:rsidR="009F1FF8" w:rsidRPr="009F1FF8" w:rsidRDefault="009F1FF8" w:rsidP="009F1FF8">
      <w:pPr>
        <w:pStyle w:val="Heading2"/>
        <w:rPr>
          <w:rFonts w:ascii="Arial" w:hAnsi="Arial" w:cs="Arial"/>
        </w:rPr>
      </w:pPr>
      <w:bookmarkStart w:id="9" w:name="_Toc488674258"/>
      <w:bookmarkStart w:id="10" w:name="_Toc76385836"/>
      <w:bookmarkStart w:id="11" w:name="_Toc446308936"/>
      <w:bookmarkEnd w:id="9"/>
      <w:r w:rsidRPr="009F1FF8">
        <w:rPr>
          <w:rFonts w:ascii="Arial" w:hAnsi="Arial" w:cs="Arial"/>
        </w:rPr>
        <w:t>Vzdrževanje</w:t>
      </w:r>
      <w:bookmarkEnd w:id="10"/>
      <w:r w:rsidRPr="009F1FF8">
        <w:rPr>
          <w:rFonts w:ascii="Arial" w:hAnsi="Arial" w:cs="Arial"/>
        </w:rPr>
        <w:t xml:space="preserve"> </w:t>
      </w:r>
    </w:p>
    <w:p w14:paraId="013C87CB" w14:textId="77777777" w:rsidR="009F1FF8" w:rsidRPr="009F1FF8" w:rsidRDefault="009F1FF8" w:rsidP="009F1FF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9F1FF8">
        <w:rPr>
          <w:rFonts w:ascii="Arial" w:hAnsi="Arial" w:cs="Arial"/>
        </w:rPr>
        <w:t xml:space="preserve">Ponudnik mora ves čas trajanja pogodbe zagotavljati organizirano lastno dežurno službo. </w:t>
      </w:r>
    </w:p>
    <w:p w14:paraId="0A3229DA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  <w:r w:rsidRPr="009F1FF8">
        <w:rPr>
          <w:rFonts w:ascii="Arial" w:hAnsi="Arial" w:cs="Arial"/>
        </w:rPr>
        <w:t>Ponudnik mora zagotavljati naslednje nivoje storitev:</w:t>
      </w:r>
    </w:p>
    <w:p w14:paraId="417C3F07" w14:textId="77777777" w:rsidR="009F1FF8" w:rsidRPr="009F1FF8" w:rsidRDefault="009F1FF8" w:rsidP="009F1FF8">
      <w:pPr>
        <w:spacing w:after="0" w:line="240" w:lineRule="auto"/>
        <w:rPr>
          <w:rFonts w:ascii="Arial" w:hAnsi="Arial" w:cs="Arial"/>
        </w:rPr>
      </w:pPr>
    </w:p>
    <w:tbl>
      <w:tblPr>
        <w:tblStyle w:val="LightShading-Accent1"/>
        <w:tblW w:w="9180" w:type="dxa"/>
        <w:tblLayout w:type="fixed"/>
        <w:tblLook w:val="04A0" w:firstRow="1" w:lastRow="0" w:firstColumn="1" w:lastColumn="0" w:noHBand="0" w:noVBand="1"/>
      </w:tblPr>
      <w:tblGrid>
        <w:gridCol w:w="675"/>
        <w:gridCol w:w="3623"/>
        <w:gridCol w:w="1764"/>
        <w:gridCol w:w="1417"/>
        <w:gridCol w:w="1701"/>
      </w:tblGrid>
      <w:tr w:rsidR="009F1FF8" w:rsidRPr="009F1FF8" w14:paraId="6C4DEDB0" w14:textId="77777777" w:rsidTr="009579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568AC2AD" w14:textId="77777777" w:rsidR="009F1FF8" w:rsidRPr="009F1FF8" w:rsidRDefault="009F1FF8" w:rsidP="0095795D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9F1FF8">
              <w:rPr>
                <w:rFonts w:ascii="Arial" w:hAnsi="Arial" w:cs="Arial"/>
                <w:color w:val="000000" w:themeColor="text1"/>
              </w:rPr>
              <w:t>Zap</w:t>
            </w:r>
            <w:proofErr w:type="spellEnd"/>
            <w:r w:rsidRPr="009F1FF8">
              <w:rPr>
                <w:rFonts w:ascii="Arial" w:hAnsi="Arial" w:cs="Arial"/>
                <w:color w:val="000000" w:themeColor="text1"/>
              </w:rPr>
              <w:t>. št.</w:t>
            </w:r>
          </w:p>
        </w:tc>
        <w:tc>
          <w:tcPr>
            <w:tcW w:w="3623" w:type="dxa"/>
          </w:tcPr>
          <w:p w14:paraId="245B41D0" w14:textId="77777777" w:rsidR="009F1FF8" w:rsidRPr="009F1FF8" w:rsidRDefault="009F1FF8" w:rsidP="0095795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Storitev</w:t>
            </w:r>
          </w:p>
        </w:tc>
        <w:tc>
          <w:tcPr>
            <w:tcW w:w="1764" w:type="dxa"/>
          </w:tcPr>
          <w:p w14:paraId="5BF88FAB" w14:textId="77777777" w:rsidR="009F1FF8" w:rsidRPr="009F1FF8" w:rsidRDefault="009F1FF8" w:rsidP="009579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Prioritetni razred 1</w:t>
            </w:r>
          </w:p>
          <w:p w14:paraId="69AC7B6B" w14:textId="77777777" w:rsidR="009F1FF8" w:rsidRPr="009F1FF8" w:rsidRDefault="009F1FF8" w:rsidP="009579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P1</w:t>
            </w:r>
          </w:p>
        </w:tc>
        <w:tc>
          <w:tcPr>
            <w:tcW w:w="1417" w:type="dxa"/>
          </w:tcPr>
          <w:p w14:paraId="1907B215" w14:textId="77777777" w:rsidR="009F1FF8" w:rsidRPr="009F1FF8" w:rsidRDefault="009F1FF8" w:rsidP="009579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Prioritetni razred 2</w:t>
            </w:r>
          </w:p>
          <w:p w14:paraId="57478CEB" w14:textId="77777777" w:rsidR="009F1FF8" w:rsidRPr="009F1FF8" w:rsidRDefault="009F1FF8" w:rsidP="009579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P2</w:t>
            </w:r>
          </w:p>
        </w:tc>
        <w:tc>
          <w:tcPr>
            <w:tcW w:w="1701" w:type="dxa"/>
          </w:tcPr>
          <w:p w14:paraId="6EF60389" w14:textId="77777777" w:rsidR="009F1FF8" w:rsidRPr="009F1FF8" w:rsidRDefault="009F1FF8" w:rsidP="009579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Prioritetni razred 3</w:t>
            </w:r>
          </w:p>
          <w:p w14:paraId="6EF29BBF" w14:textId="77777777" w:rsidR="009F1FF8" w:rsidRPr="009F1FF8" w:rsidRDefault="009F1FF8" w:rsidP="009579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P3</w:t>
            </w:r>
          </w:p>
        </w:tc>
      </w:tr>
      <w:tr w:rsidR="009F1FF8" w:rsidRPr="009F1FF8" w14:paraId="63CB1D69" w14:textId="77777777" w:rsidTr="009579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04A46A28" w14:textId="77777777" w:rsidR="009F1FF8" w:rsidRPr="009F1FF8" w:rsidRDefault="009F1FF8" w:rsidP="0095795D">
            <w:pPr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1.</w:t>
            </w:r>
          </w:p>
        </w:tc>
        <w:tc>
          <w:tcPr>
            <w:tcW w:w="3623" w:type="dxa"/>
          </w:tcPr>
          <w:p w14:paraId="328945B1" w14:textId="77777777" w:rsidR="009F1FF8" w:rsidRPr="009F1FF8" w:rsidRDefault="009F1FF8" w:rsidP="009579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Pregled nastavitev, sistemskih dnevnikov ter pravilnosti delovanja strojne in programske opreme</w:t>
            </w:r>
          </w:p>
        </w:tc>
        <w:tc>
          <w:tcPr>
            <w:tcW w:w="1764" w:type="dxa"/>
          </w:tcPr>
          <w:p w14:paraId="574363E0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2 x letno</w:t>
            </w:r>
          </w:p>
        </w:tc>
        <w:tc>
          <w:tcPr>
            <w:tcW w:w="1417" w:type="dxa"/>
          </w:tcPr>
          <w:p w14:paraId="4F5B7AA4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1 x letno</w:t>
            </w:r>
          </w:p>
        </w:tc>
        <w:tc>
          <w:tcPr>
            <w:tcW w:w="1701" w:type="dxa"/>
          </w:tcPr>
          <w:p w14:paraId="037CBF7F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-</w:t>
            </w:r>
          </w:p>
        </w:tc>
      </w:tr>
      <w:tr w:rsidR="009F1FF8" w:rsidRPr="009F1FF8" w14:paraId="043E8F8B" w14:textId="77777777" w:rsidTr="009579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023440C8" w14:textId="77777777" w:rsidR="009F1FF8" w:rsidRPr="009F1FF8" w:rsidRDefault="009F1FF8" w:rsidP="0095795D">
            <w:pPr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2.</w:t>
            </w:r>
          </w:p>
        </w:tc>
        <w:tc>
          <w:tcPr>
            <w:tcW w:w="3623" w:type="dxa"/>
          </w:tcPr>
          <w:p w14:paraId="29A5E0E5" w14:textId="77777777" w:rsidR="009F1FF8" w:rsidRPr="009F1FF8" w:rsidRDefault="009F1FF8" w:rsidP="009579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Nameščanje potrebnih popravkov, posodobitev in nadgradenj programske opreme najmanj 2-krat letno oziroma na zahtevo naročnika</w:t>
            </w:r>
          </w:p>
        </w:tc>
        <w:tc>
          <w:tcPr>
            <w:tcW w:w="1764" w:type="dxa"/>
          </w:tcPr>
          <w:p w14:paraId="5BB1796C" w14:textId="77777777" w:rsidR="009F1FF8" w:rsidRPr="009F1FF8" w:rsidRDefault="009F1FF8" w:rsidP="009579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2 x letno</w:t>
            </w:r>
          </w:p>
        </w:tc>
        <w:tc>
          <w:tcPr>
            <w:tcW w:w="1417" w:type="dxa"/>
          </w:tcPr>
          <w:p w14:paraId="428C18F9" w14:textId="77777777" w:rsidR="009F1FF8" w:rsidRPr="009F1FF8" w:rsidRDefault="009F1FF8" w:rsidP="009579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1 x letno</w:t>
            </w:r>
          </w:p>
        </w:tc>
        <w:tc>
          <w:tcPr>
            <w:tcW w:w="1701" w:type="dxa"/>
          </w:tcPr>
          <w:p w14:paraId="13A6E226" w14:textId="77777777" w:rsidR="009F1FF8" w:rsidRPr="009F1FF8" w:rsidRDefault="009F1FF8" w:rsidP="009579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-</w:t>
            </w:r>
          </w:p>
        </w:tc>
      </w:tr>
      <w:tr w:rsidR="009F1FF8" w:rsidRPr="009F1FF8" w14:paraId="38EF7833" w14:textId="77777777" w:rsidTr="009579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6F1582C3" w14:textId="77777777" w:rsidR="009F1FF8" w:rsidRPr="009F1FF8" w:rsidRDefault="009F1FF8" w:rsidP="0095795D">
            <w:pPr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3.</w:t>
            </w:r>
          </w:p>
        </w:tc>
        <w:tc>
          <w:tcPr>
            <w:tcW w:w="3623" w:type="dxa"/>
          </w:tcPr>
          <w:p w14:paraId="274666AE" w14:textId="77777777" w:rsidR="009F1FF8" w:rsidRPr="009F1FF8" w:rsidRDefault="009F1FF8" w:rsidP="009579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Pravica do uporabe novih verzij, popravkov in posodobitev in nadgradenj programske opreme v skladu s politiko proizvajalca</w:t>
            </w:r>
          </w:p>
        </w:tc>
        <w:tc>
          <w:tcPr>
            <w:tcW w:w="1764" w:type="dxa"/>
          </w:tcPr>
          <w:p w14:paraId="52DDF428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DA</w:t>
            </w:r>
          </w:p>
        </w:tc>
        <w:tc>
          <w:tcPr>
            <w:tcW w:w="1417" w:type="dxa"/>
          </w:tcPr>
          <w:p w14:paraId="27EC7F4B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DA</w:t>
            </w:r>
          </w:p>
        </w:tc>
        <w:tc>
          <w:tcPr>
            <w:tcW w:w="1701" w:type="dxa"/>
          </w:tcPr>
          <w:p w14:paraId="36DC3524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-</w:t>
            </w:r>
          </w:p>
        </w:tc>
      </w:tr>
      <w:tr w:rsidR="009F1FF8" w:rsidRPr="009F1FF8" w14:paraId="06E3264A" w14:textId="77777777" w:rsidTr="009579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55E3195D" w14:textId="77777777" w:rsidR="009F1FF8" w:rsidRPr="009F1FF8" w:rsidRDefault="009F1FF8" w:rsidP="0095795D">
            <w:pPr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lastRenderedPageBreak/>
              <w:t>4.</w:t>
            </w:r>
          </w:p>
        </w:tc>
        <w:tc>
          <w:tcPr>
            <w:tcW w:w="3623" w:type="dxa"/>
          </w:tcPr>
          <w:p w14:paraId="0450E0A7" w14:textId="77777777" w:rsidR="009F1FF8" w:rsidRPr="009F1FF8" w:rsidRDefault="009F1FF8" w:rsidP="009579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Proaktivno zaznavanje, obravnava in odprava napak</w:t>
            </w:r>
          </w:p>
        </w:tc>
        <w:tc>
          <w:tcPr>
            <w:tcW w:w="1764" w:type="dxa"/>
          </w:tcPr>
          <w:p w14:paraId="2DC70E4E" w14:textId="77777777" w:rsidR="009F1FF8" w:rsidRPr="009F1FF8" w:rsidRDefault="009F1FF8" w:rsidP="009579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DA</w:t>
            </w:r>
          </w:p>
        </w:tc>
        <w:tc>
          <w:tcPr>
            <w:tcW w:w="1417" w:type="dxa"/>
          </w:tcPr>
          <w:p w14:paraId="487CA38C" w14:textId="77777777" w:rsidR="009F1FF8" w:rsidRPr="009F1FF8" w:rsidRDefault="009F1FF8" w:rsidP="009579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DA</w:t>
            </w:r>
          </w:p>
        </w:tc>
        <w:tc>
          <w:tcPr>
            <w:tcW w:w="1701" w:type="dxa"/>
          </w:tcPr>
          <w:p w14:paraId="709B0A32" w14:textId="77777777" w:rsidR="009F1FF8" w:rsidRPr="009F1FF8" w:rsidRDefault="009F1FF8" w:rsidP="009579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</w:p>
        </w:tc>
      </w:tr>
      <w:tr w:rsidR="009F1FF8" w:rsidRPr="009F1FF8" w14:paraId="2A4A8AC9" w14:textId="77777777" w:rsidTr="009579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53409DC1" w14:textId="77777777" w:rsidR="009F1FF8" w:rsidRPr="009F1FF8" w:rsidRDefault="009F1FF8" w:rsidP="0095795D">
            <w:pPr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5.</w:t>
            </w:r>
          </w:p>
        </w:tc>
        <w:tc>
          <w:tcPr>
            <w:tcW w:w="3623" w:type="dxa"/>
          </w:tcPr>
          <w:p w14:paraId="70F0C9C8" w14:textId="77777777" w:rsidR="009F1FF8" w:rsidRPr="009F1FF8" w:rsidRDefault="009F1FF8" w:rsidP="009579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Reševanje prijavljenih napak oz. okvar ter zahtevkov za tehnično podporo v zagotovljenem času</w:t>
            </w:r>
          </w:p>
        </w:tc>
        <w:tc>
          <w:tcPr>
            <w:tcW w:w="1764" w:type="dxa"/>
          </w:tcPr>
          <w:p w14:paraId="6079E13C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 xml:space="preserve">1 delovni dan </w:t>
            </w:r>
          </w:p>
          <w:p w14:paraId="3EC2A412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(0 delovnih dni v primeru prijave do 12.00)</w:t>
            </w:r>
          </w:p>
        </w:tc>
        <w:tc>
          <w:tcPr>
            <w:tcW w:w="1417" w:type="dxa"/>
          </w:tcPr>
          <w:p w14:paraId="4C1D283F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10 delovnih dni</w:t>
            </w:r>
          </w:p>
        </w:tc>
        <w:tc>
          <w:tcPr>
            <w:tcW w:w="1701" w:type="dxa"/>
          </w:tcPr>
          <w:p w14:paraId="61DB048D" w14:textId="0D9E114A" w:rsidR="009F1FF8" w:rsidRPr="009F1FF8" w:rsidRDefault="00FE3430" w:rsidP="00FE34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30 de</w:t>
            </w:r>
            <w:r w:rsidR="00E1233C">
              <w:rPr>
                <w:rFonts w:ascii="Arial" w:hAnsi="Arial" w:cs="Arial"/>
                <w:color w:val="000000" w:themeColor="text1"/>
              </w:rPr>
              <w:t>l</w:t>
            </w:r>
            <w:r>
              <w:rPr>
                <w:rFonts w:ascii="Arial" w:hAnsi="Arial" w:cs="Arial"/>
                <w:color w:val="000000" w:themeColor="text1"/>
              </w:rPr>
              <w:t>ovnih dni</w:t>
            </w:r>
          </w:p>
        </w:tc>
      </w:tr>
      <w:tr w:rsidR="009F1FF8" w:rsidRPr="009F1FF8" w14:paraId="1EA299F6" w14:textId="77777777" w:rsidTr="009579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08BB1AA3" w14:textId="77777777" w:rsidR="009F1FF8" w:rsidRPr="009F1FF8" w:rsidRDefault="009F1FF8" w:rsidP="0095795D">
            <w:pPr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6.</w:t>
            </w:r>
          </w:p>
        </w:tc>
        <w:tc>
          <w:tcPr>
            <w:tcW w:w="3623" w:type="dxa"/>
          </w:tcPr>
          <w:p w14:paraId="0CF99BFC" w14:textId="77777777" w:rsidR="009F1FF8" w:rsidRPr="009F1FF8" w:rsidRDefault="009F1FF8" w:rsidP="009579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Reševanje zahtevkov po spremembi konfiguracije ali nastavitev opreme in drugih posegih v opremo po želji naročnika</w:t>
            </w:r>
          </w:p>
        </w:tc>
        <w:tc>
          <w:tcPr>
            <w:tcW w:w="1764" w:type="dxa"/>
          </w:tcPr>
          <w:p w14:paraId="5EE1D1EF" w14:textId="77777777" w:rsidR="009F1FF8" w:rsidRPr="009F1FF8" w:rsidRDefault="009F1FF8" w:rsidP="009579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7 delovnih dni oz. po dogovoru</w:t>
            </w:r>
          </w:p>
        </w:tc>
        <w:tc>
          <w:tcPr>
            <w:tcW w:w="1417" w:type="dxa"/>
          </w:tcPr>
          <w:p w14:paraId="183FB14B" w14:textId="77777777" w:rsidR="009F1FF8" w:rsidRPr="009F1FF8" w:rsidRDefault="009F1FF8" w:rsidP="009579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15 delovnih dni oz. po dogovoru</w:t>
            </w:r>
          </w:p>
        </w:tc>
        <w:tc>
          <w:tcPr>
            <w:tcW w:w="1701" w:type="dxa"/>
          </w:tcPr>
          <w:p w14:paraId="5E813A33" w14:textId="77777777" w:rsidR="009F1FF8" w:rsidRPr="009F1FF8" w:rsidRDefault="0056492A" w:rsidP="009579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-</w:t>
            </w:r>
          </w:p>
        </w:tc>
      </w:tr>
      <w:tr w:rsidR="009F1FF8" w:rsidRPr="009F1FF8" w14:paraId="32387511" w14:textId="77777777" w:rsidTr="009579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5EF92744" w14:textId="77777777" w:rsidR="009F1FF8" w:rsidRPr="009F1FF8" w:rsidRDefault="009F1FF8" w:rsidP="0095795D">
            <w:pPr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7.</w:t>
            </w:r>
          </w:p>
        </w:tc>
        <w:tc>
          <w:tcPr>
            <w:tcW w:w="3623" w:type="dxa"/>
          </w:tcPr>
          <w:p w14:paraId="17643EB0" w14:textId="77777777" w:rsidR="009F1FF8" w:rsidRPr="009F1FF8" w:rsidRDefault="009F1FF8" w:rsidP="009579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Nudenje svetovanja in pomoči pri čim bolj učinkoviti, varni in zanesljivi uporabi opreme</w:t>
            </w:r>
          </w:p>
        </w:tc>
        <w:tc>
          <w:tcPr>
            <w:tcW w:w="1764" w:type="dxa"/>
          </w:tcPr>
          <w:p w14:paraId="7BC59763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DA</w:t>
            </w:r>
          </w:p>
        </w:tc>
        <w:tc>
          <w:tcPr>
            <w:tcW w:w="1417" w:type="dxa"/>
          </w:tcPr>
          <w:p w14:paraId="664DACAB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DA</w:t>
            </w:r>
          </w:p>
        </w:tc>
        <w:tc>
          <w:tcPr>
            <w:tcW w:w="1701" w:type="dxa"/>
          </w:tcPr>
          <w:p w14:paraId="4CE61820" w14:textId="77777777" w:rsidR="009F1FF8" w:rsidRPr="009F1FF8" w:rsidRDefault="009F1FF8" w:rsidP="009579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9F1FF8">
              <w:rPr>
                <w:rFonts w:ascii="Arial" w:hAnsi="Arial" w:cs="Arial"/>
                <w:color w:val="000000" w:themeColor="text1"/>
              </w:rPr>
              <w:t>-</w:t>
            </w:r>
          </w:p>
        </w:tc>
      </w:tr>
    </w:tbl>
    <w:p w14:paraId="3AEFE72A" w14:textId="77777777" w:rsidR="009F1FF8" w:rsidRPr="009F1FF8" w:rsidRDefault="009F1FF8" w:rsidP="009F1FF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208415DE" w14:textId="77777777" w:rsidR="009F1FF8" w:rsidRPr="009F1FF8" w:rsidRDefault="009F1FF8" w:rsidP="009F1FF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9F1FF8">
        <w:rPr>
          <w:rFonts w:ascii="Arial" w:hAnsi="Arial" w:cs="Arial"/>
        </w:rPr>
        <w:t>Ponudnik mora v okviru vzdrževanja omogočati naslednje funkcionalnosti:</w:t>
      </w:r>
    </w:p>
    <w:p w14:paraId="0647B6CD" w14:textId="77777777" w:rsidR="009F1FF8" w:rsidRPr="009F1FF8" w:rsidRDefault="009F1FF8" w:rsidP="009F1FF8">
      <w:pPr>
        <w:pStyle w:val="Slog1"/>
        <w:numPr>
          <w:ilvl w:val="0"/>
          <w:numId w:val="2"/>
        </w:numPr>
        <w:spacing w:before="0" w:after="0"/>
        <w:ind w:left="426" w:hanging="426"/>
        <w:rPr>
          <w:rFonts w:cs="Arial"/>
          <w:szCs w:val="22"/>
        </w:rPr>
      </w:pPr>
      <w:r w:rsidRPr="009F1FF8">
        <w:rPr>
          <w:rFonts w:cs="Arial"/>
          <w:szCs w:val="22"/>
        </w:rPr>
        <w:t>možnost spremljanja reševanja odprtih delovnih nalogov (on-line prek spletne aplikacije ali na poziv prek elektronske pošte) od trenutka prijave okvare opreme do trenutka zaključka zadeve;</w:t>
      </w:r>
    </w:p>
    <w:p w14:paraId="083C7F16" w14:textId="77777777" w:rsidR="009F1FF8" w:rsidRPr="009F1FF8" w:rsidRDefault="009F1FF8" w:rsidP="009F1FF8">
      <w:pPr>
        <w:pStyle w:val="Slog1"/>
        <w:numPr>
          <w:ilvl w:val="0"/>
          <w:numId w:val="2"/>
        </w:numPr>
        <w:spacing w:before="0" w:after="0"/>
        <w:ind w:left="426" w:hanging="426"/>
        <w:rPr>
          <w:rFonts w:cs="Arial"/>
          <w:szCs w:val="22"/>
        </w:rPr>
      </w:pPr>
      <w:r w:rsidRPr="009F1FF8">
        <w:rPr>
          <w:rFonts w:cs="Arial"/>
          <w:szCs w:val="22"/>
        </w:rPr>
        <w:t>možnost vpisa opomb in/ali podatkov v odprte delovne naloge;</w:t>
      </w:r>
    </w:p>
    <w:p w14:paraId="13E433B4" w14:textId="77777777" w:rsidR="009F1FF8" w:rsidRPr="009F1FF8" w:rsidRDefault="009F1FF8" w:rsidP="009F1FF8">
      <w:pPr>
        <w:pStyle w:val="Slog1"/>
        <w:numPr>
          <w:ilvl w:val="0"/>
          <w:numId w:val="2"/>
        </w:numPr>
        <w:spacing w:before="0" w:after="0"/>
        <w:ind w:left="426" w:hanging="426"/>
        <w:rPr>
          <w:rFonts w:cs="Arial"/>
          <w:szCs w:val="22"/>
        </w:rPr>
      </w:pPr>
      <w:r w:rsidRPr="009F1FF8">
        <w:rPr>
          <w:rFonts w:cs="Arial"/>
          <w:szCs w:val="22"/>
        </w:rPr>
        <w:t>možnost stalnega vpogleda v vse, tudi že zaprte delovne naloge (on-line prek spletne aplikacije ali na poziv prek elektronske pošte);</w:t>
      </w:r>
    </w:p>
    <w:p w14:paraId="043157F3" w14:textId="0409F8A3" w:rsidR="009F1FF8" w:rsidRPr="00FE3430" w:rsidRDefault="009F1FF8" w:rsidP="005B0D7A">
      <w:pPr>
        <w:pStyle w:val="Slog1"/>
        <w:numPr>
          <w:ilvl w:val="0"/>
          <w:numId w:val="2"/>
        </w:numPr>
        <w:spacing w:before="0" w:after="0"/>
        <w:ind w:left="426" w:hanging="426"/>
        <w:rPr>
          <w:rFonts w:cs="Arial"/>
        </w:rPr>
      </w:pPr>
      <w:r w:rsidRPr="009F1FF8">
        <w:rPr>
          <w:rFonts w:cs="Arial"/>
          <w:szCs w:val="22"/>
        </w:rPr>
        <w:t xml:space="preserve">možnost spremljanja morebitne komunikacije kandidata s proizvajalčevim centrom za tehnično </w:t>
      </w:r>
      <w:proofErr w:type="spellStart"/>
      <w:r w:rsidRPr="009F1FF8">
        <w:rPr>
          <w:rFonts w:cs="Arial"/>
          <w:szCs w:val="22"/>
        </w:rPr>
        <w:t>podporo.</w:t>
      </w:r>
      <w:r w:rsidRPr="00FE3430">
        <w:rPr>
          <w:rFonts w:cs="Arial"/>
        </w:rPr>
        <w:t>V</w:t>
      </w:r>
      <w:proofErr w:type="spellEnd"/>
      <w:r w:rsidRPr="00FE3430">
        <w:rPr>
          <w:rFonts w:cs="Arial"/>
        </w:rPr>
        <w:t xml:space="preserve"> primeru menjave opreme za drugo, funkcionalni namen opreme pa ostane enak, je vzdrževanje za novo opremo vključeno v pogodbo</w:t>
      </w:r>
      <w:r w:rsidR="00FE3430" w:rsidRPr="00FE3430">
        <w:rPr>
          <w:rFonts w:cs="Arial"/>
        </w:rPr>
        <w:t xml:space="preserve">, če je ponudnik v zvezi z novo opremo </w:t>
      </w:r>
      <w:r w:rsidR="00FE3430">
        <w:rPr>
          <w:rFonts w:cs="Arial"/>
        </w:rPr>
        <w:t>usposobljen i</w:t>
      </w:r>
      <w:r w:rsidR="00FE3430" w:rsidRPr="00FE3430">
        <w:rPr>
          <w:rFonts w:cs="Arial"/>
        </w:rPr>
        <w:t>n s strani proizvajalca pooblaščen izpolnjevati ustrezne zahteve iz tega javnega naročila</w:t>
      </w:r>
      <w:r w:rsidRPr="00FE3430">
        <w:rPr>
          <w:rFonts w:cs="Arial"/>
        </w:rPr>
        <w:t>.</w:t>
      </w:r>
    </w:p>
    <w:p w14:paraId="7407B694" w14:textId="77777777" w:rsidR="009F1FF8" w:rsidRPr="009F1FF8" w:rsidRDefault="009F1FF8" w:rsidP="009F1FF8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9F1FF8">
        <w:rPr>
          <w:rFonts w:ascii="Arial" w:hAnsi="Arial" w:cs="Arial"/>
          <w:bCs/>
          <w:color w:val="auto"/>
          <w:sz w:val="22"/>
          <w:szCs w:val="22"/>
        </w:rPr>
        <w:t>Ponudnik mora ves čas trajanja pogodbe razpolagati z lastno zalogo rezervnih in nadomestnih delov, ki je dostopna 24 ur dnevno, 365 dni v letu, v obsegu in vrsti, ki kadarkoli zagotavlja funkcionalno popolnoma ekvivalentno zamenjavo katerekoli naprave, ki je predmet vzdrževanja.</w:t>
      </w:r>
    </w:p>
    <w:p w14:paraId="66F43989" w14:textId="77777777" w:rsidR="009F1FF8" w:rsidRPr="009F1FF8" w:rsidRDefault="009F1FF8" w:rsidP="009F1FF8">
      <w:pPr>
        <w:spacing w:after="0" w:line="240" w:lineRule="auto"/>
        <w:rPr>
          <w:rFonts w:ascii="Arial" w:eastAsia="Times New Roman" w:hAnsi="Arial" w:cs="Arial"/>
          <w:lang w:eastAsia="sl-SI"/>
        </w:rPr>
      </w:pPr>
      <w:r w:rsidRPr="009F1FF8">
        <w:rPr>
          <w:rFonts w:ascii="Arial" w:eastAsia="Times New Roman" w:hAnsi="Arial" w:cs="Arial"/>
          <w:lang w:eastAsia="sl-SI"/>
        </w:rPr>
        <w:t>Ena ura svetovanja mesečno je vključena v mesečni pavšal.</w:t>
      </w:r>
    </w:p>
    <w:p w14:paraId="42501AA8" w14:textId="77777777" w:rsidR="009F1FF8" w:rsidRPr="009F1FF8" w:rsidRDefault="009F1FF8" w:rsidP="009F1FF8">
      <w:pPr>
        <w:pStyle w:val="Slog1"/>
        <w:numPr>
          <w:ilvl w:val="0"/>
          <w:numId w:val="0"/>
        </w:numPr>
        <w:spacing w:before="0" w:after="0"/>
        <w:rPr>
          <w:rFonts w:cs="Arial"/>
          <w:bCs/>
          <w:szCs w:val="22"/>
        </w:rPr>
      </w:pPr>
      <w:r w:rsidRPr="009F1FF8">
        <w:rPr>
          <w:rFonts w:cs="Arial"/>
          <w:bCs/>
        </w:rPr>
        <w:t>V primeru prenehanja uporabe opreme kater</w:t>
      </w:r>
      <w:r w:rsidR="00D124C4">
        <w:rPr>
          <w:rFonts w:cs="Arial"/>
          <w:bCs/>
        </w:rPr>
        <w:t>egakoli celega sklopa iz točke 2</w:t>
      </w:r>
      <w:r w:rsidRPr="009F1FF8">
        <w:rPr>
          <w:rFonts w:cs="Arial"/>
          <w:bCs/>
        </w:rPr>
        <w:t>.1 se znesek vzdrževanja ustrezno zniža (kot je navedeno v pogodbi).</w:t>
      </w:r>
    </w:p>
    <w:p w14:paraId="161B695D" w14:textId="77777777" w:rsidR="009F1FF8" w:rsidRPr="009F1FF8" w:rsidRDefault="009F1FF8" w:rsidP="009F1FF8">
      <w:pPr>
        <w:pStyle w:val="Slog1"/>
        <w:numPr>
          <w:ilvl w:val="0"/>
          <w:numId w:val="0"/>
        </w:numPr>
        <w:spacing w:before="0" w:after="0"/>
        <w:rPr>
          <w:rFonts w:cs="Arial"/>
          <w:bCs/>
          <w:szCs w:val="22"/>
        </w:rPr>
      </w:pPr>
    </w:p>
    <w:p w14:paraId="34A5CF74" w14:textId="77777777" w:rsidR="009F1FF8" w:rsidRPr="009F1FF8" w:rsidRDefault="009F1FF8" w:rsidP="009F1FF8">
      <w:pPr>
        <w:pStyle w:val="Heading2"/>
        <w:rPr>
          <w:rFonts w:ascii="Arial" w:hAnsi="Arial" w:cs="Arial"/>
        </w:rPr>
      </w:pPr>
      <w:bookmarkStart w:id="12" w:name="_Toc488674260"/>
      <w:bookmarkStart w:id="13" w:name="_Toc488674261"/>
      <w:bookmarkStart w:id="14" w:name="_Toc488674262"/>
      <w:bookmarkStart w:id="15" w:name="_Toc481232866"/>
      <w:bookmarkStart w:id="16" w:name="_Toc481232867"/>
      <w:bookmarkStart w:id="17" w:name="_Toc481232868"/>
      <w:bookmarkStart w:id="18" w:name="_Toc481232869"/>
      <w:bookmarkStart w:id="19" w:name="_Toc481232870"/>
      <w:bookmarkStart w:id="20" w:name="_Toc481232871"/>
      <w:bookmarkStart w:id="21" w:name="_Toc481232872"/>
      <w:bookmarkStart w:id="22" w:name="_Toc481232873"/>
      <w:bookmarkStart w:id="23" w:name="_Toc481232874"/>
      <w:bookmarkStart w:id="24" w:name="_Toc481232875"/>
      <w:bookmarkStart w:id="25" w:name="_Toc481232876"/>
      <w:bookmarkStart w:id="26" w:name="_Toc481232877"/>
      <w:bookmarkStart w:id="27" w:name="_Toc481232878"/>
      <w:bookmarkStart w:id="28" w:name="_Toc76385837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r w:rsidRPr="009F1FF8">
        <w:rPr>
          <w:rFonts w:ascii="Arial" w:hAnsi="Arial" w:cs="Arial"/>
        </w:rPr>
        <w:t>Proaktivno zaznavanje, obravnava in odprava napak</w:t>
      </w:r>
      <w:bookmarkEnd w:id="28"/>
      <w:r w:rsidRPr="009F1FF8">
        <w:rPr>
          <w:rFonts w:ascii="Arial" w:hAnsi="Arial" w:cs="Arial"/>
        </w:rPr>
        <w:t xml:space="preserve"> </w:t>
      </w:r>
    </w:p>
    <w:p w14:paraId="58147798" w14:textId="77777777" w:rsidR="009F1FF8" w:rsidRPr="009F1FF8" w:rsidRDefault="009F1FF8" w:rsidP="009F1FF8">
      <w:pPr>
        <w:spacing w:after="0" w:line="240" w:lineRule="auto"/>
        <w:jc w:val="both"/>
        <w:rPr>
          <w:rFonts w:ascii="Arial" w:hAnsi="Arial" w:cs="Arial"/>
          <w:bCs/>
        </w:rPr>
      </w:pPr>
      <w:r w:rsidRPr="009F1FF8">
        <w:rPr>
          <w:rFonts w:ascii="Arial" w:hAnsi="Arial" w:cs="Arial"/>
          <w:bCs/>
          <w:color w:val="000000" w:themeColor="text1"/>
        </w:rPr>
        <w:t>Ponudnik storitev mora ves čas trajanja pogodbe zagotavljati proaktivno spremljanje parametrov naprav in povezav med napravami, ki so v režimu vzdrževanja »P1« in »P2«</w:t>
      </w:r>
      <w:r w:rsidR="00D124C4">
        <w:rPr>
          <w:rFonts w:ascii="Arial" w:hAnsi="Arial" w:cs="Arial"/>
          <w:bCs/>
          <w:color w:val="000000" w:themeColor="text1"/>
        </w:rPr>
        <w:t>, ki je opredeljen v poglavju  2</w:t>
      </w:r>
      <w:r w:rsidRPr="009F1FF8">
        <w:rPr>
          <w:rFonts w:ascii="Arial" w:hAnsi="Arial" w:cs="Arial"/>
          <w:bCs/>
          <w:color w:val="000000" w:themeColor="text1"/>
        </w:rPr>
        <w:t>.3. C</w:t>
      </w:r>
      <w:r w:rsidRPr="009F1FF8">
        <w:rPr>
          <w:rFonts w:ascii="Arial" w:hAnsi="Arial" w:cs="Arial"/>
          <w:bCs/>
        </w:rPr>
        <w:t xml:space="preserve">ilj proaktivnega nadzora je čim hitrejša detekcija napake ali poslabšanja delovanja naprav in povezav, zaradi katerih je zmanjšana učinkovitost prenosa podatkov v omrežju. Posledično je s proaktivnim nadzorom omogočena hitrejša obravnava in odprava napake. </w:t>
      </w:r>
    </w:p>
    <w:p w14:paraId="243CF5FC" w14:textId="77777777" w:rsidR="009F1FF8" w:rsidRPr="009F1FF8" w:rsidRDefault="009F1FF8" w:rsidP="009F1FF8">
      <w:pPr>
        <w:spacing w:after="0" w:line="240" w:lineRule="auto"/>
        <w:jc w:val="both"/>
        <w:rPr>
          <w:rFonts w:ascii="Arial" w:hAnsi="Arial" w:cs="Arial"/>
        </w:rPr>
      </w:pPr>
      <w:r w:rsidRPr="009F1FF8">
        <w:rPr>
          <w:rFonts w:ascii="Arial" w:hAnsi="Arial" w:cs="Arial"/>
          <w:bCs/>
        </w:rPr>
        <w:t>Sistem nadzora mora omogočati naslednje:</w:t>
      </w:r>
    </w:p>
    <w:p w14:paraId="51B59060" w14:textId="77777777" w:rsidR="009F1FF8" w:rsidRPr="009F1FF8" w:rsidRDefault="009F1FF8" w:rsidP="009F1FF8">
      <w:pPr>
        <w:pStyle w:val="ListParagraph"/>
        <w:numPr>
          <w:ilvl w:val="0"/>
          <w:numId w:val="4"/>
        </w:numPr>
        <w:spacing w:after="0" w:line="240" w:lineRule="auto"/>
        <w:ind w:left="426" w:hanging="426"/>
        <w:contextualSpacing w:val="0"/>
        <w:jc w:val="both"/>
        <w:rPr>
          <w:rFonts w:ascii="Arial" w:eastAsia="Times New Roman" w:hAnsi="Arial" w:cs="Arial"/>
          <w:lang w:eastAsia="sl-SI"/>
        </w:rPr>
      </w:pPr>
      <w:r w:rsidRPr="009F1FF8">
        <w:rPr>
          <w:rFonts w:ascii="Arial" w:eastAsia="Times New Roman" w:hAnsi="Arial" w:cs="Arial"/>
          <w:lang w:eastAsia="sl-SI"/>
        </w:rPr>
        <w:t>nadzor razpoložljivosti komunikacijskih naprav v omrežju</w:t>
      </w:r>
    </w:p>
    <w:p w14:paraId="3D7085D2" w14:textId="77777777" w:rsidR="009F1FF8" w:rsidRPr="009F1FF8" w:rsidRDefault="009F1FF8" w:rsidP="009F1FF8">
      <w:pPr>
        <w:pStyle w:val="ListParagraph"/>
        <w:numPr>
          <w:ilvl w:val="0"/>
          <w:numId w:val="4"/>
        </w:numPr>
        <w:spacing w:after="0" w:line="240" w:lineRule="auto"/>
        <w:ind w:left="426" w:hanging="426"/>
        <w:contextualSpacing w:val="0"/>
        <w:jc w:val="both"/>
        <w:rPr>
          <w:rFonts w:ascii="Arial" w:eastAsia="Times New Roman" w:hAnsi="Arial" w:cs="Arial"/>
          <w:lang w:eastAsia="sl-SI"/>
        </w:rPr>
      </w:pPr>
      <w:r w:rsidRPr="009F1FF8">
        <w:rPr>
          <w:rFonts w:ascii="Arial" w:eastAsia="Times New Roman" w:hAnsi="Arial" w:cs="Arial"/>
          <w:lang w:eastAsia="sl-SI"/>
        </w:rPr>
        <w:t>nadzor zasedenosti CPU in ostalih kazalnikov obremenjenosti komunikacijskih naprav</w:t>
      </w:r>
    </w:p>
    <w:p w14:paraId="20CAA60D" w14:textId="77777777" w:rsidR="009F1FF8" w:rsidRPr="009F1FF8" w:rsidRDefault="009F1FF8" w:rsidP="009F1FF8">
      <w:pPr>
        <w:pStyle w:val="ListParagraph"/>
        <w:numPr>
          <w:ilvl w:val="0"/>
          <w:numId w:val="4"/>
        </w:numPr>
        <w:spacing w:after="0" w:line="240" w:lineRule="auto"/>
        <w:ind w:left="426" w:hanging="426"/>
        <w:contextualSpacing w:val="0"/>
        <w:jc w:val="both"/>
        <w:rPr>
          <w:rFonts w:ascii="Arial" w:eastAsia="Times New Roman" w:hAnsi="Arial" w:cs="Arial"/>
          <w:lang w:eastAsia="sl-SI"/>
        </w:rPr>
      </w:pPr>
      <w:r w:rsidRPr="009F1FF8">
        <w:rPr>
          <w:rFonts w:ascii="Arial" w:eastAsia="Times New Roman" w:hAnsi="Arial" w:cs="Arial"/>
          <w:lang w:eastAsia="sl-SI"/>
        </w:rPr>
        <w:t xml:space="preserve">nadzor odzivnosti posameznih oddaljenih lokacij </w:t>
      </w:r>
    </w:p>
    <w:p w14:paraId="1951159E" w14:textId="77777777" w:rsidR="009F1FF8" w:rsidRPr="009F1FF8" w:rsidRDefault="009F1FF8" w:rsidP="009F1FF8">
      <w:pPr>
        <w:pStyle w:val="ListParagraph"/>
        <w:numPr>
          <w:ilvl w:val="0"/>
          <w:numId w:val="4"/>
        </w:numPr>
        <w:spacing w:after="0" w:line="240" w:lineRule="auto"/>
        <w:ind w:left="426" w:hanging="426"/>
        <w:contextualSpacing w:val="0"/>
        <w:jc w:val="both"/>
        <w:rPr>
          <w:rFonts w:ascii="Arial" w:eastAsia="Times New Roman" w:hAnsi="Arial" w:cs="Arial"/>
          <w:lang w:eastAsia="sl-SI"/>
        </w:rPr>
      </w:pPr>
      <w:r w:rsidRPr="009F1FF8">
        <w:rPr>
          <w:rFonts w:ascii="Arial" w:eastAsia="Times New Roman" w:hAnsi="Arial" w:cs="Arial"/>
          <w:lang w:eastAsia="sl-SI"/>
        </w:rPr>
        <w:t>obveščanje naročnika v primeru izpadov ali preseženih dogovorjenih vrednosti kazalnikov delovanja v roku 30 minut:</w:t>
      </w:r>
    </w:p>
    <w:p w14:paraId="56B72085" w14:textId="77777777" w:rsidR="009F1FF8" w:rsidRPr="009F1FF8" w:rsidRDefault="009F1FF8" w:rsidP="009F1FF8">
      <w:pPr>
        <w:pStyle w:val="ListParagraph"/>
        <w:numPr>
          <w:ilvl w:val="1"/>
          <w:numId w:val="4"/>
        </w:numPr>
        <w:spacing w:after="0" w:line="240" w:lineRule="auto"/>
        <w:ind w:left="993" w:hanging="426"/>
        <w:contextualSpacing w:val="0"/>
        <w:jc w:val="both"/>
        <w:rPr>
          <w:rFonts w:ascii="Arial" w:hAnsi="Arial" w:cs="Arial"/>
        </w:rPr>
      </w:pPr>
      <w:r w:rsidRPr="009F1FF8">
        <w:rPr>
          <w:rFonts w:ascii="Arial" w:hAnsi="Arial" w:cs="Arial"/>
          <w:bCs/>
        </w:rPr>
        <w:t>med delovnikom med 7. in 16. uro po elektronski pošti,</w:t>
      </w:r>
    </w:p>
    <w:p w14:paraId="4A676B27" w14:textId="77777777" w:rsidR="009F1FF8" w:rsidRPr="009F1FF8" w:rsidRDefault="009F1FF8" w:rsidP="009F1FF8">
      <w:pPr>
        <w:pStyle w:val="ListParagraph"/>
        <w:numPr>
          <w:ilvl w:val="1"/>
          <w:numId w:val="4"/>
        </w:numPr>
        <w:spacing w:after="0" w:line="240" w:lineRule="auto"/>
        <w:ind w:left="993" w:hanging="426"/>
        <w:contextualSpacing w:val="0"/>
        <w:jc w:val="both"/>
        <w:rPr>
          <w:rFonts w:ascii="Arial" w:hAnsi="Arial" w:cs="Arial"/>
        </w:rPr>
      </w:pPr>
      <w:r w:rsidRPr="009F1FF8">
        <w:rPr>
          <w:rFonts w:ascii="Arial" w:hAnsi="Arial" w:cs="Arial"/>
          <w:bCs/>
        </w:rPr>
        <w:t>med delovnikom med 16. in 20. uro na telefon dežurnega inženirja naročnika in po elektronski pošti.</w:t>
      </w:r>
    </w:p>
    <w:p w14:paraId="7C869307" w14:textId="77777777" w:rsidR="009F1FF8" w:rsidRPr="009F1FF8" w:rsidRDefault="009F1FF8" w:rsidP="009F1FF8">
      <w:pPr>
        <w:pStyle w:val="ListParagraph"/>
        <w:numPr>
          <w:ilvl w:val="1"/>
          <w:numId w:val="4"/>
        </w:numPr>
        <w:spacing w:after="0" w:line="240" w:lineRule="auto"/>
        <w:ind w:left="993" w:hanging="426"/>
        <w:contextualSpacing w:val="0"/>
        <w:jc w:val="both"/>
        <w:rPr>
          <w:rFonts w:ascii="Arial" w:hAnsi="Arial" w:cs="Arial"/>
        </w:rPr>
      </w:pPr>
      <w:r w:rsidRPr="009F1FF8">
        <w:rPr>
          <w:rFonts w:ascii="Arial" w:hAnsi="Arial" w:cs="Arial"/>
          <w:bCs/>
        </w:rPr>
        <w:t>Ponudnik mora zagotavljati operativni nadzor z operaterjem vse delovne dni naročnika med 7. in 20. uro.</w:t>
      </w:r>
    </w:p>
    <w:p w14:paraId="51C367E8" w14:textId="77777777" w:rsidR="009F1FF8" w:rsidRPr="009F1FF8" w:rsidRDefault="009F1FF8" w:rsidP="009F1FF8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9F1FF8">
        <w:rPr>
          <w:rFonts w:ascii="Arial" w:hAnsi="Arial" w:cs="Arial"/>
          <w:bCs/>
          <w:color w:val="auto"/>
          <w:sz w:val="22"/>
          <w:szCs w:val="22"/>
        </w:rPr>
        <w:lastRenderedPageBreak/>
        <w:t>Ponudnika mora izdelati naslednja mesečna poročila:</w:t>
      </w:r>
    </w:p>
    <w:p w14:paraId="50760C91" w14:textId="77777777" w:rsidR="009F1FF8" w:rsidRPr="009F1FF8" w:rsidRDefault="009F1FF8" w:rsidP="009F1FF8">
      <w:pPr>
        <w:pStyle w:val="Default"/>
        <w:numPr>
          <w:ilvl w:val="0"/>
          <w:numId w:val="5"/>
        </w:numPr>
        <w:ind w:left="426" w:hanging="426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9F1FF8">
        <w:rPr>
          <w:rFonts w:ascii="Arial" w:hAnsi="Arial" w:cs="Arial"/>
          <w:bCs/>
          <w:color w:val="auto"/>
          <w:sz w:val="22"/>
          <w:szCs w:val="22"/>
        </w:rPr>
        <w:t>Preseganje običajnih vrednosti spremljanih parametrov,</w:t>
      </w:r>
    </w:p>
    <w:p w14:paraId="5BCCF5FC" w14:textId="77777777" w:rsidR="009F1FF8" w:rsidRPr="009F1FF8" w:rsidRDefault="009F1FF8" w:rsidP="009F1FF8">
      <w:pPr>
        <w:pStyle w:val="Default"/>
        <w:numPr>
          <w:ilvl w:val="0"/>
          <w:numId w:val="5"/>
        </w:numPr>
        <w:ind w:left="426" w:hanging="426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9F1FF8">
        <w:rPr>
          <w:rFonts w:ascii="Arial" w:hAnsi="Arial" w:cs="Arial"/>
          <w:bCs/>
          <w:color w:val="auto"/>
          <w:sz w:val="22"/>
          <w:szCs w:val="22"/>
        </w:rPr>
        <w:t>Prikaz razpoložljivosti posameznih lokacij,</w:t>
      </w:r>
    </w:p>
    <w:p w14:paraId="6105A02F" w14:textId="77777777" w:rsidR="009F1FF8" w:rsidRPr="009F1FF8" w:rsidRDefault="009F1FF8" w:rsidP="009F1FF8">
      <w:pPr>
        <w:pStyle w:val="Default"/>
        <w:numPr>
          <w:ilvl w:val="0"/>
          <w:numId w:val="5"/>
        </w:numPr>
        <w:ind w:left="426" w:hanging="426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9F1FF8">
        <w:rPr>
          <w:rFonts w:ascii="Arial" w:hAnsi="Arial" w:cs="Arial"/>
          <w:bCs/>
          <w:color w:val="auto"/>
          <w:sz w:val="22"/>
          <w:szCs w:val="22"/>
        </w:rPr>
        <w:t>Prikaz trendov,</w:t>
      </w:r>
    </w:p>
    <w:p w14:paraId="2FDF0A89" w14:textId="77777777" w:rsidR="009F1FF8" w:rsidRPr="009F1FF8" w:rsidRDefault="009F1FF8" w:rsidP="009F1FF8">
      <w:pPr>
        <w:pStyle w:val="Default"/>
        <w:numPr>
          <w:ilvl w:val="0"/>
          <w:numId w:val="5"/>
        </w:numPr>
        <w:ind w:left="426" w:hanging="426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9F1FF8">
        <w:rPr>
          <w:rFonts w:ascii="Arial" w:hAnsi="Arial" w:cs="Arial"/>
          <w:bCs/>
          <w:color w:val="auto"/>
          <w:sz w:val="22"/>
          <w:szCs w:val="22"/>
        </w:rPr>
        <w:t xml:space="preserve">Predlog sprememb za izboljšanje delovanja infrastrukture. </w:t>
      </w:r>
    </w:p>
    <w:p w14:paraId="1AA3ECFC" w14:textId="77777777" w:rsidR="009F1FF8" w:rsidRPr="009F1FF8" w:rsidRDefault="009F1FF8" w:rsidP="009F1FF8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9F1FF8">
        <w:rPr>
          <w:rFonts w:ascii="Arial" w:hAnsi="Arial" w:cs="Arial"/>
          <w:bCs/>
          <w:color w:val="auto"/>
          <w:sz w:val="22"/>
          <w:szCs w:val="22"/>
        </w:rPr>
        <w:t xml:space="preserve">Ponudnik lahko namesti nadzorni sistem na centralni lokaciji naročnika. Naročnik bo v ta namen zagotovil ustrezno infrastrukturo (virtualni strežnik v </w:t>
      </w:r>
      <w:proofErr w:type="spellStart"/>
      <w:r w:rsidRPr="009F1FF8">
        <w:rPr>
          <w:rFonts w:ascii="Arial" w:hAnsi="Arial" w:cs="Arial"/>
          <w:bCs/>
          <w:color w:val="auto"/>
          <w:sz w:val="22"/>
          <w:szCs w:val="22"/>
        </w:rPr>
        <w:t>VMware</w:t>
      </w:r>
      <w:proofErr w:type="spellEnd"/>
      <w:r w:rsidRPr="009F1FF8">
        <w:rPr>
          <w:rFonts w:ascii="Arial" w:hAnsi="Arial" w:cs="Arial"/>
          <w:bCs/>
          <w:color w:val="auto"/>
          <w:sz w:val="22"/>
          <w:szCs w:val="22"/>
        </w:rPr>
        <w:t xml:space="preserve"> okolju).</w:t>
      </w:r>
    </w:p>
    <w:p w14:paraId="1DC73067" w14:textId="77777777" w:rsidR="009F1FF8" w:rsidRPr="009F1FF8" w:rsidRDefault="009F1FF8" w:rsidP="009F1FF8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9F1FF8">
        <w:rPr>
          <w:rFonts w:ascii="Arial" w:hAnsi="Arial" w:cs="Arial"/>
          <w:bCs/>
          <w:color w:val="auto"/>
          <w:sz w:val="22"/>
          <w:szCs w:val="22"/>
        </w:rPr>
        <w:t>Ponudnik ima proces storitev nadzora povezan s procesom storitev vzdrževanja do nivoja, ko lahko izvede vzdrževanje strojne ali programske opreme na lokaciji (intervencijo) na osnovi napak in težav, zaznanih preko sistema nadzora. Naročnik intervencijo predhodno pisno odobri.</w:t>
      </w:r>
    </w:p>
    <w:p w14:paraId="7D98A360" w14:textId="77777777" w:rsidR="009F1FF8" w:rsidRPr="009F1FF8" w:rsidRDefault="009F1FF8" w:rsidP="009F1FF8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9F1FF8">
        <w:rPr>
          <w:rFonts w:ascii="Arial" w:hAnsi="Arial" w:cs="Arial"/>
          <w:bCs/>
          <w:color w:val="auto"/>
          <w:sz w:val="22"/>
          <w:szCs w:val="22"/>
        </w:rPr>
        <w:t xml:space="preserve">Vse navedene pogoje mora izkazovati s predloženimi potrdili, kot je zahtevano.  </w:t>
      </w:r>
    </w:p>
    <w:p w14:paraId="63C09069" w14:textId="77777777" w:rsidR="009F1FF8" w:rsidRPr="009F1FF8" w:rsidRDefault="009F1FF8" w:rsidP="009F1FF8">
      <w:pPr>
        <w:tabs>
          <w:tab w:val="left" w:pos="2280"/>
        </w:tabs>
        <w:rPr>
          <w:rFonts w:ascii="Arial" w:hAnsi="Arial" w:cs="Arial"/>
        </w:rPr>
      </w:pPr>
      <w:r w:rsidRPr="009F1FF8">
        <w:rPr>
          <w:rFonts w:ascii="Arial" w:hAnsi="Arial" w:cs="Arial"/>
          <w:lang w:eastAsia="sl-SI"/>
        </w:rPr>
        <w:tab/>
      </w:r>
    </w:p>
    <w:p w14:paraId="6D70F3C5" w14:textId="77777777" w:rsidR="00DB21DF" w:rsidRPr="00DB21DF" w:rsidRDefault="00DB21DF" w:rsidP="00DB21DF">
      <w:pPr>
        <w:jc w:val="both"/>
        <w:rPr>
          <w:rFonts w:ascii="Arial" w:hAnsi="Arial" w:cs="Arial"/>
        </w:rPr>
      </w:pPr>
      <w:r w:rsidRPr="00DB21DF">
        <w:rPr>
          <w:rFonts w:ascii="Arial" w:hAnsi="Arial" w:cs="Arial"/>
        </w:rPr>
        <w:t>Zastopnik/pooblaščeni predstavnik ponudnika izjavljam, da vse storitve v celoti ustreza/jo zgoraj navedenim opisom.</w:t>
      </w:r>
    </w:p>
    <w:p w14:paraId="2144AE6D" w14:textId="77777777" w:rsidR="00DB21DF" w:rsidRPr="00DB21DF" w:rsidRDefault="00DB21DF" w:rsidP="00DB21DF">
      <w:pPr>
        <w:rPr>
          <w:rFonts w:ascii="Arial" w:hAnsi="Arial" w:cs="Arial"/>
        </w:rPr>
      </w:pPr>
    </w:p>
    <w:p w14:paraId="62E447C3" w14:textId="77777777" w:rsidR="00DB21DF" w:rsidRPr="00DB21DF" w:rsidRDefault="00DB21DF" w:rsidP="00DB21DF">
      <w:pPr>
        <w:rPr>
          <w:rFonts w:ascii="Arial" w:hAnsi="Arial" w:cs="Arial"/>
        </w:rPr>
      </w:pP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  <w:t xml:space="preserve">V/na     </w:t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  <w:t xml:space="preserve"> , dne     </w:t>
      </w:r>
      <w:r w:rsidRPr="00DB21DF">
        <w:rPr>
          <w:rFonts w:ascii="Arial" w:hAnsi="Arial" w:cs="Arial"/>
        </w:rPr>
        <w:tab/>
        <w:t xml:space="preserve"> </w:t>
      </w:r>
    </w:p>
    <w:p w14:paraId="6AA1FE92" w14:textId="77777777" w:rsidR="00DB21DF" w:rsidRPr="00DB21DF" w:rsidRDefault="00DB21DF" w:rsidP="00DB21DF">
      <w:pPr>
        <w:rPr>
          <w:rFonts w:ascii="Arial" w:hAnsi="Arial" w:cs="Arial"/>
        </w:rPr>
      </w:pP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  <w:t>Ime in priimek:</w:t>
      </w:r>
    </w:p>
    <w:p w14:paraId="63B0151B" w14:textId="77777777" w:rsidR="0036573A" w:rsidRPr="009F1FF8" w:rsidRDefault="00DB21DF" w:rsidP="00DB21DF">
      <w:pPr>
        <w:rPr>
          <w:rFonts w:ascii="Arial" w:hAnsi="Arial" w:cs="Arial"/>
        </w:rPr>
      </w:pP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</w:r>
      <w:r w:rsidRPr="00DB21DF">
        <w:rPr>
          <w:rFonts w:ascii="Arial" w:hAnsi="Arial" w:cs="Arial"/>
        </w:rPr>
        <w:tab/>
        <w:t>Podpis in žig:</w:t>
      </w:r>
    </w:p>
    <w:sectPr w:rsidR="0036573A" w:rsidRPr="009F1FF8" w:rsidSect="00003444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6912F" w14:textId="77777777" w:rsidR="00CE3824" w:rsidRDefault="00CE3824">
      <w:pPr>
        <w:spacing w:after="0" w:line="240" w:lineRule="auto"/>
      </w:pPr>
      <w:r>
        <w:separator/>
      </w:r>
    </w:p>
  </w:endnote>
  <w:endnote w:type="continuationSeparator" w:id="0">
    <w:p w14:paraId="74786029" w14:textId="77777777" w:rsidR="00CE3824" w:rsidRDefault="00CE38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6387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DEE702" w14:textId="5DC7D6BB" w:rsidR="00536A1F" w:rsidRDefault="00E507B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233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65109ED" w14:textId="77777777" w:rsidR="00536A1F" w:rsidRDefault="00CE38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4558"/>
      <w:gridCol w:w="4514"/>
    </w:tblGrid>
    <w:tr w:rsidR="00DB21DF" w:rsidRPr="007E5614" w14:paraId="4E9E4824" w14:textId="77777777" w:rsidTr="00284A31">
      <w:tc>
        <w:tcPr>
          <w:tcW w:w="6588" w:type="dxa"/>
          <w:shd w:val="clear" w:color="auto" w:fill="auto"/>
        </w:tcPr>
        <w:p w14:paraId="02E44E84" w14:textId="77777777" w:rsidR="00DB21DF" w:rsidRPr="007E5614" w:rsidRDefault="00DB21DF" w:rsidP="00DB21DF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" w:eastAsia="Calibri" w:hAnsi="Arial" w:cs="Arial"/>
              <w:i/>
              <w:sz w:val="16"/>
              <w:szCs w:val="16"/>
              <w:vertAlign w:val="superscript"/>
            </w:rPr>
          </w:pPr>
          <w:proofErr w:type="spellStart"/>
          <w:r w:rsidRPr="007E5614">
            <w:rPr>
              <w:rFonts w:ascii="Arial" w:eastAsia="Calibri" w:hAnsi="Arial" w:cs="Arial"/>
              <w:i/>
              <w:sz w:val="16"/>
              <w:szCs w:val="16"/>
            </w:rPr>
            <w:t>ePRO</w:t>
          </w:r>
          <w:proofErr w:type="spellEnd"/>
          <w:r w:rsidRPr="007E5614">
            <w:rPr>
              <w:rFonts w:ascii="Arial" w:eastAsia="Calibri" w:hAnsi="Arial" w:cs="Arial"/>
              <w:i/>
              <w:sz w:val="16"/>
              <w:szCs w:val="16"/>
              <w:vertAlign w:val="superscript"/>
            </w:rPr>
            <w:t>©</w:t>
          </w:r>
        </w:p>
      </w:tc>
      <w:tc>
        <w:tcPr>
          <w:tcW w:w="6588" w:type="dxa"/>
          <w:shd w:val="clear" w:color="auto" w:fill="auto"/>
          <w:vAlign w:val="center"/>
        </w:tcPr>
        <w:p w14:paraId="0BA4DC26" w14:textId="0C58B888" w:rsidR="00DB21DF" w:rsidRPr="007E5614" w:rsidRDefault="00DB21DF" w:rsidP="00DB21DF">
          <w:pPr>
            <w:tabs>
              <w:tab w:val="center" w:pos="4680"/>
              <w:tab w:val="right" w:pos="9360"/>
            </w:tabs>
            <w:spacing w:after="0" w:line="240" w:lineRule="auto"/>
            <w:jc w:val="right"/>
            <w:rPr>
              <w:rFonts w:ascii="Arial" w:eastAsia="Calibri" w:hAnsi="Arial" w:cs="Arial"/>
              <w:sz w:val="16"/>
              <w:szCs w:val="16"/>
            </w:rPr>
          </w:pPr>
          <w:r w:rsidRPr="007E5614">
            <w:rPr>
              <w:rFonts w:ascii="Arial" w:eastAsia="Calibri" w:hAnsi="Arial" w:cs="Arial"/>
              <w:sz w:val="16"/>
              <w:szCs w:val="16"/>
            </w:rPr>
            <w:t xml:space="preserve">Stran </w:t>
          </w:r>
          <w:r w:rsidRPr="007E5614">
            <w:rPr>
              <w:rFonts w:ascii="Arial" w:eastAsia="Calibri" w:hAnsi="Arial" w:cs="Arial"/>
              <w:sz w:val="16"/>
              <w:szCs w:val="16"/>
            </w:rPr>
            <w:fldChar w:fldCharType="begin"/>
          </w:r>
          <w:r w:rsidRPr="007E5614">
            <w:rPr>
              <w:rFonts w:ascii="Arial" w:eastAsia="Calibri" w:hAnsi="Arial" w:cs="Arial"/>
              <w:sz w:val="16"/>
              <w:szCs w:val="16"/>
            </w:rPr>
            <w:instrText xml:space="preserve"> PAGE  \* Arabic  \* MERGEFORMAT </w:instrText>
          </w:r>
          <w:r w:rsidRPr="007E5614">
            <w:rPr>
              <w:rFonts w:ascii="Arial" w:eastAsia="Calibri" w:hAnsi="Arial" w:cs="Arial"/>
              <w:sz w:val="16"/>
              <w:szCs w:val="16"/>
            </w:rPr>
            <w:fldChar w:fldCharType="separate"/>
          </w:r>
          <w:r w:rsidR="00E1233C">
            <w:rPr>
              <w:rFonts w:ascii="Arial" w:eastAsia="Calibri" w:hAnsi="Arial" w:cs="Arial"/>
              <w:noProof/>
              <w:sz w:val="16"/>
              <w:szCs w:val="16"/>
            </w:rPr>
            <w:t>1</w:t>
          </w:r>
          <w:r w:rsidRPr="007E5614">
            <w:rPr>
              <w:rFonts w:ascii="Arial" w:eastAsia="Calibri" w:hAnsi="Arial" w:cs="Arial"/>
              <w:sz w:val="16"/>
              <w:szCs w:val="16"/>
            </w:rPr>
            <w:fldChar w:fldCharType="end"/>
          </w:r>
          <w:r w:rsidRPr="007E5614">
            <w:rPr>
              <w:rFonts w:ascii="Arial" w:eastAsia="Calibri" w:hAnsi="Arial" w:cs="Arial"/>
              <w:sz w:val="16"/>
              <w:szCs w:val="16"/>
            </w:rPr>
            <w:t>/</w:t>
          </w:r>
          <w:r w:rsidRPr="007E5614">
            <w:rPr>
              <w:rFonts w:ascii="Arial" w:eastAsia="Calibri" w:hAnsi="Arial" w:cs="Arial"/>
              <w:sz w:val="16"/>
              <w:szCs w:val="16"/>
            </w:rPr>
            <w:fldChar w:fldCharType="begin"/>
          </w:r>
          <w:r w:rsidRPr="007E5614">
            <w:rPr>
              <w:rFonts w:ascii="Arial" w:eastAsia="Calibri" w:hAnsi="Arial" w:cs="Arial"/>
              <w:sz w:val="16"/>
              <w:szCs w:val="16"/>
            </w:rPr>
            <w:instrText xml:space="preserve"> NUMPAGES  \* Arabic  \* MERGEFORMAT </w:instrText>
          </w:r>
          <w:r w:rsidRPr="007E5614">
            <w:rPr>
              <w:rFonts w:ascii="Arial" w:eastAsia="Calibri" w:hAnsi="Arial" w:cs="Arial"/>
              <w:sz w:val="16"/>
              <w:szCs w:val="16"/>
            </w:rPr>
            <w:fldChar w:fldCharType="separate"/>
          </w:r>
          <w:r w:rsidR="00E1233C">
            <w:rPr>
              <w:rFonts w:ascii="Arial" w:eastAsia="Calibri" w:hAnsi="Arial" w:cs="Arial"/>
              <w:noProof/>
              <w:sz w:val="16"/>
              <w:szCs w:val="16"/>
            </w:rPr>
            <w:t>4</w:t>
          </w:r>
          <w:r w:rsidRPr="007E5614">
            <w:rPr>
              <w:rFonts w:ascii="Arial" w:eastAsia="Calibri" w:hAnsi="Arial" w:cs="Arial"/>
              <w:sz w:val="16"/>
              <w:szCs w:val="16"/>
            </w:rPr>
            <w:fldChar w:fldCharType="end"/>
          </w:r>
        </w:p>
      </w:tc>
    </w:tr>
  </w:tbl>
  <w:p w14:paraId="29426F9A" w14:textId="77777777" w:rsidR="00DB21DF" w:rsidRDefault="00DB21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40AEE" w14:textId="77777777" w:rsidR="00CE3824" w:rsidRDefault="00CE3824">
      <w:pPr>
        <w:spacing w:after="0" w:line="240" w:lineRule="auto"/>
      </w:pPr>
      <w:r>
        <w:separator/>
      </w:r>
    </w:p>
  </w:footnote>
  <w:footnote w:type="continuationSeparator" w:id="0">
    <w:p w14:paraId="31E4DDE5" w14:textId="77777777" w:rsidR="00CE3824" w:rsidRDefault="00CE38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4454"/>
      <w:gridCol w:w="4618"/>
    </w:tblGrid>
    <w:tr w:rsidR="00DB21DF" w:rsidRPr="007E5614" w14:paraId="55220D4F" w14:textId="77777777" w:rsidTr="00284A31">
      <w:tc>
        <w:tcPr>
          <w:tcW w:w="6588" w:type="dxa"/>
          <w:shd w:val="clear" w:color="auto" w:fill="auto"/>
        </w:tcPr>
        <w:p w14:paraId="259433E0" w14:textId="77777777" w:rsidR="00DB21DF" w:rsidRPr="007E5614" w:rsidRDefault="00DB21DF" w:rsidP="00DB21DF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" w:eastAsia="Calibri" w:hAnsi="Arial" w:cs="Arial"/>
              <w:sz w:val="16"/>
              <w:szCs w:val="16"/>
            </w:rPr>
          </w:pPr>
          <w:proofErr w:type="spellStart"/>
          <w:r w:rsidRPr="007E5614">
            <w:rPr>
              <w:rFonts w:ascii="Arial" w:eastAsia="Calibri" w:hAnsi="Arial" w:cs="Arial"/>
              <w:sz w:val="16"/>
              <w:szCs w:val="16"/>
            </w:rPr>
            <w:t>ePRO</w:t>
          </w:r>
          <w:proofErr w:type="spellEnd"/>
        </w:p>
      </w:tc>
      <w:tc>
        <w:tcPr>
          <w:tcW w:w="6588" w:type="dxa"/>
          <w:shd w:val="clear" w:color="auto" w:fill="auto"/>
        </w:tcPr>
        <w:p w14:paraId="4196E6D3" w14:textId="77777777" w:rsidR="00DB21DF" w:rsidRPr="007E5614" w:rsidRDefault="00DB21DF" w:rsidP="00DB21DF">
          <w:pPr>
            <w:tabs>
              <w:tab w:val="center" w:pos="4680"/>
              <w:tab w:val="right" w:pos="9360"/>
            </w:tabs>
            <w:spacing w:after="0" w:line="240" w:lineRule="auto"/>
            <w:jc w:val="right"/>
            <w:rPr>
              <w:rFonts w:ascii="Arial" w:eastAsia="Calibri" w:hAnsi="Arial" w:cs="Arial"/>
              <w:sz w:val="16"/>
              <w:szCs w:val="16"/>
            </w:rPr>
          </w:pPr>
          <w:r w:rsidRPr="007E5614">
            <w:rPr>
              <w:rFonts w:ascii="Arial" w:eastAsia="Calibri" w:hAnsi="Arial" w:cs="Arial"/>
              <w:sz w:val="16"/>
              <w:szCs w:val="16"/>
            </w:rPr>
            <w:t>Specifikacije</w:t>
          </w:r>
        </w:p>
      </w:tc>
    </w:tr>
  </w:tbl>
  <w:p w14:paraId="166575AE" w14:textId="77777777" w:rsidR="00DB21DF" w:rsidRDefault="00DB21D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72814"/>
    <w:multiLevelType w:val="hybridMultilevel"/>
    <w:tmpl w:val="625CF006"/>
    <w:lvl w:ilvl="0" w:tplc="52DAE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9C40A9"/>
    <w:multiLevelType w:val="multilevel"/>
    <w:tmpl w:val="AF1083D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18B17546"/>
    <w:multiLevelType w:val="multilevel"/>
    <w:tmpl w:val="AF1083D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1F891433"/>
    <w:multiLevelType w:val="multilevel"/>
    <w:tmpl w:val="AF1083D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28B2E43"/>
    <w:multiLevelType w:val="multilevel"/>
    <w:tmpl w:val="AF1083D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33E173BB"/>
    <w:multiLevelType w:val="multilevel"/>
    <w:tmpl w:val="AF1083D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368842D6"/>
    <w:multiLevelType w:val="multilevel"/>
    <w:tmpl w:val="0508473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ascii="Arial" w:hAnsi="Arial" w:cs="Arial"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3DA10950"/>
    <w:multiLevelType w:val="hybridMultilevel"/>
    <w:tmpl w:val="CDD86F80"/>
    <w:lvl w:ilvl="0" w:tplc="52DAE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86FA7"/>
    <w:multiLevelType w:val="hybridMultilevel"/>
    <w:tmpl w:val="66842F3E"/>
    <w:lvl w:ilvl="0" w:tplc="04240001">
      <w:start w:val="1"/>
      <w:numFmt w:val="decimal"/>
      <w:pStyle w:val="Slog1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240001">
      <w:start w:val="1"/>
      <w:numFmt w:val="bullet"/>
      <w:lvlText w:val=""/>
      <w:lvlJc w:val="left"/>
      <w:pPr>
        <w:tabs>
          <w:tab w:val="num" w:pos="1443"/>
        </w:tabs>
        <w:ind w:left="1443" w:hanging="363"/>
      </w:pPr>
      <w:rPr>
        <w:rFonts w:ascii="Wingdings" w:hAnsi="Wingdings" w:hint="default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050062F"/>
    <w:multiLevelType w:val="multilevel"/>
    <w:tmpl w:val="AF1083D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459D6C18"/>
    <w:multiLevelType w:val="multilevel"/>
    <w:tmpl w:val="41D019A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51DF1B63"/>
    <w:multiLevelType w:val="multilevel"/>
    <w:tmpl w:val="D3D65A7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53761235"/>
    <w:multiLevelType w:val="hybridMultilevel"/>
    <w:tmpl w:val="DCA0743C"/>
    <w:lvl w:ilvl="0" w:tplc="44807102">
      <w:start w:val="1410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F251D8E"/>
    <w:multiLevelType w:val="multilevel"/>
    <w:tmpl w:val="1F50CAD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6"/>
  </w:num>
  <w:num w:numId="2">
    <w:abstractNumId w:val="12"/>
  </w:num>
  <w:num w:numId="3">
    <w:abstractNumId w:val="8"/>
  </w:num>
  <w:num w:numId="4">
    <w:abstractNumId w:val="0"/>
  </w:num>
  <w:num w:numId="5">
    <w:abstractNumId w:val="7"/>
  </w:num>
  <w:num w:numId="6">
    <w:abstractNumId w:val="10"/>
  </w:num>
  <w:num w:numId="7">
    <w:abstractNumId w:val="1"/>
  </w:num>
  <w:num w:numId="8">
    <w:abstractNumId w:val="5"/>
  </w:num>
  <w:num w:numId="9">
    <w:abstractNumId w:val="9"/>
  </w:num>
  <w:num w:numId="10">
    <w:abstractNumId w:val="4"/>
  </w:num>
  <w:num w:numId="11">
    <w:abstractNumId w:val="2"/>
  </w:num>
  <w:num w:numId="12">
    <w:abstractNumId w:val="3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FF8"/>
    <w:rsid w:val="00215B40"/>
    <w:rsid w:val="00276BE9"/>
    <w:rsid w:val="00323FF1"/>
    <w:rsid w:val="00347F15"/>
    <w:rsid w:val="0036573A"/>
    <w:rsid w:val="004B2C0A"/>
    <w:rsid w:val="0056492A"/>
    <w:rsid w:val="005B0D7A"/>
    <w:rsid w:val="0072316E"/>
    <w:rsid w:val="00770BEF"/>
    <w:rsid w:val="0091063F"/>
    <w:rsid w:val="009F1FF8"/>
    <w:rsid w:val="00A852BA"/>
    <w:rsid w:val="00AE36D8"/>
    <w:rsid w:val="00BC1313"/>
    <w:rsid w:val="00C96E74"/>
    <w:rsid w:val="00CE3824"/>
    <w:rsid w:val="00D02303"/>
    <w:rsid w:val="00D124C4"/>
    <w:rsid w:val="00DB21DF"/>
    <w:rsid w:val="00E1233C"/>
    <w:rsid w:val="00E507B5"/>
    <w:rsid w:val="00FE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A69F3C"/>
  <w15:chartTrackingRefBased/>
  <w15:docId w15:val="{118693F0-8E58-4624-BC20-7449945B5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FF8"/>
  </w:style>
  <w:style w:type="paragraph" w:styleId="Heading1">
    <w:name w:val="heading 1"/>
    <w:basedOn w:val="Normal"/>
    <w:next w:val="Normal"/>
    <w:link w:val="Heading1Char"/>
    <w:uiPriority w:val="9"/>
    <w:qFormat/>
    <w:rsid w:val="009F1FF8"/>
    <w:pPr>
      <w:keepNext/>
      <w:keepLines/>
      <w:numPr>
        <w:numId w:val="1"/>
      </w:numPr>
      <w:pBdr>
        <w:bottom w:val="single" w:sz="12" w:space="1" w:color="auto"/>
      </w:pBdr>
      <w:spacing w:before="240" w:after="120"/>
      <w:ind w:left="431" w:hanging="431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F1FF8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1FF8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FF8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FF8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FF8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1FF8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1FF8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1FF8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1FF8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1FF8"/>
    <w:rPr>
      <w:rFonts w:asciiTheme="majorHAnsi" w:eastAsiaTheme="majorEastAsia" w:hAnsiTheme="majorHAnsi" w:cstheme="majorBidi"/>
      <w:b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F1FF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FF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FF8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FF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1FF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1FF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1FF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9F1F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1FF8"/>
  </w:style>
  <w:style w:type="paragraph" w:styleId="TOC1">
    <w:name w:val="toc 1"/>
    <w:basedOn w:val="Normal"/>
    <w:next w:val="Normal"/>
    <w:autoRedefine/>
    <w:uiPriority w:val="39"/>
    <w:unhideWhenUsed/>
    <w:rsid w:val="009F1FF8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9F1FF8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9F1FF8"/>
    <w:pPr>
      <w:spacing w:after="100"/>
      <w:ind w:left="220"/>
    </w:pPr>
  </w:style>
  <w:style w:type="paragraph" w:styleId="Title">
    <w:name w:val="Title"/>
    <w:basedOn w:val="Normal"/>
    <w:next w:val="Normal"/>
    <w:link w:val="TitleChar"/>
    <w:uiPriority w:val="10"/>
    <w:qFormat/>
    <w:rsid w:val="009F1FF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1F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link w:val="ListParagraphChar"/>
    <w:uiPriority w:val="34"/>
    <w:qFormat/>
    <w:rsid w:val="009F1FF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9F1FF8"/>
  </w:style>
  <w:style w:type="table" w:styleId="TableGrid">
    <w:name w:val="Table Grid"/>
    <w:basedOn w:val="TableNormal"/>
    <w:uiPriority w:val="59"/>
    <w:rsid w:val="009F1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log1">
    <w:name w:val="Slog1"/>
    <w:basedOn w:val="Normal"/>
    <w:rsid w:val="009F1FF8"/>
    <w:pPr>
      <w:numPr>
        <w:numId w:val="3"/>
      </w:numPr>
      <w:spacing w:before="240" w:after="60" w:line="240" w:lineRule="auto"/>
      <w:jc w:val="both"/>
    </w:pPr>
    <w:rPr>
      <w:rFonts w:ascii="Arial" w:eastAsia="Times New Roman" w:hAnsi="Arial" w:cs="Times New Roman"/>
      <w:szCs w:val="24"/>
      <w:lang w:eastAsia="sl-SI"/>
    </w:rPr>
  </w:style>
  <w:style w:type="paragraph" w:customStyle="1" w:styleId="Default">
    <w:name w:val="Default"/>
    <w:rsid w:val="009F1FF8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sl-SI"/>
    </w:rPr>
  </w:style>
  <w:style w:type="table" w:styleId="LightShading-Accent1">
    <w:name w:val="Light Shading Accent 1"/>
    <w:basedOn w:val="TableNormal"/>
    <w:uiPriority w:val="60"/>
    <w:rsid w:val="009F1FF8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DB21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1DF"/>
  </w:style>
  <w:style w:type="paragraph" w:styleId="BalloonText">
    <w:name w:val="Balloon Text"/>
    <w:basedOn w:val="Normal"/>
    <w:link w:val="BalloonTextChar"/>
    <w:uiPriority w:val="99"/>
    <w:semiHidden/>
    <w:unhideWhenUsed/>
    <w:rsid w:val="00FE34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4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7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993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Paternoster</dc:creator>
  <cp:keywords/>
  <dc:description/>
  <cp:lastModifiedBy>Larisa Štefin Glavendekić</cp:lastModifiedBy>
  <cp:revision>8</cp:revision>
  <dcterms:created xsi:type="dcterms:W3CDTF">2021-07-08T12:04:00Z</dcterms:created>
  <dcterms:modified xsi:type="dcterms:W3CDTF">2021-08-26T07:45:00Z</dcterms:modified>
</cp:coreProperties>
</file>